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05" w:rsidRDefault="00CC7D05" w:rsidP="00CC7D05">
      <w:pPr>
        <w:tabs>
          <w:tab w:val="left" w:pos="4140"/>
        </w:tabs>
        <w:jc w:val="center"/>
        <w:rPr>
          <w:sz w:val="20"/>
        </w:rPr>
      </w:pPr>
      <w:r>
        <w:rPr>
          <w:sz w:val="20"/>
        </w:rPr>
        <w:t>VILLISCA CITY COUNCIL SPECIAL MEETING</w:t>
      </w:r>
    </w:p>
    <w:p w:rsidR="00CC7D05" w:rsidRDefault="00CC7D05" w:rsidP="00CC7D05">
      <w:pPr>
        <w:tabs>
          <w:tab w:val="left" w:pos="4140"/>
        </w:tabs>
        <w:jc w:val="center"/>
        <w:rPr>
          <w:sz w:val="20"/>
        </w:rPr>
      </w:pPr>
      <w:r>
        <w:rPr>
          <w:sz w:val="20"/>
        </w:rPr>
        <w:t>MONDAY MARCH 03, 2014 6PM COMMUNITY BUILDING</w:t>
      </w:r>
    </w:p>
    <w:p w:rsidR="00CC7D05" w:rsidRDefault="00CC7D05" w:rsidP="00CC7D05">
      <w:pPr>
        <w:tabs>
          <w:tab w:val="left" w:pos="4140"/>
        </w:tabs>
        <w:jc w:val="center"/>
        <w:rPr>
          <w:sz w:val="20"/>
        </w:rPr>
      </w:pPr>
    </w:p>
    <w:p w:rsidR="00CC7D05" w:rsidRPr="00B03026" w:rsidRDefault="00CC7D05" w:rsidP="00CC7D05">
      <w:pPr>
        <w:jc w:val="center"/>
        <w:rPr>
          <w:sz w:val="16"/>
          <w:szCs w:val="16"/>
        </w:rPr>
      </w:pPr>
    </w:p>
    <w:p w:rsidR="00CC7D05" w:rsidRPr="00B03026" w:rsidRDefault="00CC7D05" w:rsidP="00CC7D05">
      <w:pPr>
        <w:rPr>
          <w:sz w:val="16"/>
          <w:szCs w:val="16"/>
        </w:rPr>
      </w:pPr>
      <w:r w:rsidRPr="00B03026">
        <w:rPr>
          <w:sz w:val="16"/>
          <w:szCs w:val="16"/>
        </w:rPr>
        <w:t xml:space="preserve">   Me</w:t>
      </w:r>
      <w:r>
        <w:rPr>
          <w:sz w:val="16"/>
          <w:szCs w:val="16"/>
        </w:rPr>
        <w:t xml:space="preserve">eting called to order at 6pm March 3, 2014 by Mayor </w:t>
      </w:r>
      <w:proofErr w:type="spellStart"/>
      <w:r>
        <w:rPr>
          <w:sz w:val="16"/>
          <w:szCs w:val="16"/>
        </w:rPr>
        <w:t>Halda</w:t>
      </w:r>
      <w:proofErr w:type="spellEnd"/>
      <w:r w:rsidRPr="00B03026">
        <w:rPr>
          <w:sz w:val="16"/>
          <w:szCs w:val="16"/>
        </w:rPr>
        <w:t xml:space="preserve"> with the following roll call:  </w:t>
      </w:r>
    </w:p>
    <w:p w:rsidR="00CC7D05" w:rsidRPr="00B03026" w:rsidRDefault="00CC7D05" w:rsidP="00CC7D05">
      <w:pPr>
        <w:ind w:firstLine="720"/>
        <w:rPr>
          <w:sz w:val="16"/>
          <w:szCs w:val="16"/>
        </w:rPr>
      </w:pPr>
      <w:r>
        <w:rPr>
          <w:sz w:val="16"/>
          <w:szCs w:val="16"/>
        </w:rPr>
        <w:t xml:space="preserve">PRESENT: </w:t>
      </w:r>
      <w:proofErr w:type="spellStart"/>
      <w:r>
        <w:rPr>
          <w:sz w:val="16"/>
          <w:szCs w:val="16"/>
        </w:rPr>
        <w:t>Heimbach</w:t>
      </w:r>
      <w:proofErr w:type="spellEnd"/>
      <w:r>
        <w:rPr>
          <w:sz w:val="16"/>
          <w:szCs w:val="16"/>
        </w:rPr>
        <w:t xml:space="preserve">, </w:t>
      </w:r>
      <w:proofErr w:type="spellStart"/>
      <w:r>
        <w:rPr>
          <w:sz w:val="16"/>
          <w:szCs w:val="16"/>
        </w:rPr>
        <w:t>Leonard</w:t>
      </w:r>
      <w:proofErr w:type="gramStart"/>
      <w:r>
        <w:rPr>
          <w:sz w:val="16"/>
          <w:szCs w:val="16"/>
        </w:rPr>
        <w:t>,Haidsiak</w:t>
      </w:r>
      <w:proofErr w:type="spellEnd"/>
      <w:proofErr w:type="gramEnd"/>
      <w:r>
        <w:rPr>
          <w:sz w:val="16"/>
          <w:szCs w:val="16"/>
        </w:rPr>
        <w:t>, Mullen    ABSENT:  Shepherd</w:t>
      </w:r>
    </w:p>
    <w:p w:rsidR="00CC7D05" w:rsidRPr="00B03026" w:rsidRDefault="00CC7D05" w:rsidP="00CC7D05">
      <w:pPr>
        <w:rPr>
          <w:sz w:val="16"/>
          <w:szCs w:val="16"/>
        </w:rPr>
      </w:pPr>
      <w:r w:rsidRPr="00B03026">
        <w:rPr>
          <w:sz w:val="16"/>
          <w:szCs w:val="16"/>
        </w:rPr>
        <w:t xml:space="preserve">   Also present</w:t>
      </w:r>
      <w:r>
        <w:rPr>
          <w:sz w:val="16"/>
          <w:szCs w:val="16"/>
        </w:rPr>
        <w:t xml:space="preserve"> </w:t>
      </w:r>
      <w:proofErr w:type="gramStart"/>
      <w:r>
        <w:rPr>
          <w:sz w:val="16"/>
          <w:szCs w:val="16"/>
        </w:rPr>
        <w:t xml:space="preserve">Clerk </w:t>
      </w:r>
      <w:r w:rsidRPr="00B03026">
        <w:rPr>
          <w:sz w:val="16"/>
          <w:szCs w:val="16"/>
        </w:rPr>
        <w:t xml:space="preserve"> Owen</w:t>
      </w:r>
      <w:proofErr w:type="gramEnd"/>
      <w:r>
        <w:rPr>
          <w:sz w:val="16"/>
          <w:szCs w:val="16"/>
        </w:rPr>
        <w:t xml:space="preserve"> and PWD James</w:t>
      </w:r>
      <w:r w:rsidRPr="00B03026">
        <w:rPr>
          <w:sz w:val="16"/>
          <w:szCs w:val="16"/>
        </w:rPr>
        <w:t>.</w:t>
      </w:r>
    </w:p>
    <w:p w:rsidR="00CC7D05" w:rsidRDefault="00CC7D05" w:rsidP="00CC7D05">
      <w:pPr>
        <w:rPr>
          <w:sz w:val="16"/>
          <w:szCs w:val="16"/>
        </w:rPr>
      </w:pPr>
      <w:r>
        <w:rPr>
          <w:sz w:val="16"/>
          <w:szCs w:val="16"/>
        </w:rPr>
        <w:t xml:space="preserve">   Motion </w:t>
      </w:r>
      <w:proofErr w:type="spellStart"/>
      <w:r>
        <w:rPr>
          <w:sz w:val="16"/>
          <w:szCs w:val="16"/>
        </w:rPr>
        <w:t>Haidsiak</w:t>
      </w:r>
      <w:proofErr w:type="spellEnd"/>
      <w:r>
        <w:rPr>
          <w:sz w:val="16"/>
          <w:szCs w:val="16"/>
        </w:rPr>
        <w:t xml:space="preserve"> second Mullen</w:t>
      </w:r>
      <w:r w:rsidRPr="00B03026">
        <w:rPr>
          <w:sz w:val="16"/>
          <w:szCs w:val="16"/>
        </w:rPr>
        <w:t xml:space="preserve"> and unanimous vote to approve the agenda.</w:t>
      </w:r>
    </w:p>
    <w:p w:rsidR="00CC7D05" w:rsidRDefault="00CC7D05" w:rsidP="00CC7D05">
      <w:pPr>
        <w:rPr>
          <w:sz w:val="16"/>
          <w:szCs w:val="16"/>
        </w:rPr>
      </w:pPr>
      <w:r>
        <w:rPr>
          <w:sz w:val="16"/>
          <w:szCs w:val="16"/>
        </w:rPr>
        <w:t>Public Hearing for the City FY 15 Budget was opened for comments.  No comments from the public and no written comments were presented as there was no one from the public present.  Public hearing closed</w:t>
      </w:r>
    </w:p>
    <w:p w:rsidR="00CC7D05" w:rsidRDefault="00CC7D05" w:rsidP="00CC7D05">
      <w:pPr>
        <w:rPr>
          <w:sz w:val="16"/>
          <w:szCs w:val="16"/>
        </w:rPr>
      </w:pPr>
    </w:p>
    <w:p w:rsidR="00CC7D05" w:rsidRPr="00CC7D05" w:rsidRDefault="00CC7D05" w:rsidP="00CC7D05">
      <w:pPr>
        <w:tabs>
          <w:tab w:val="left" w:pos="3240"/>
          <w:tab w:val="left" w:pos="6480"/>
        </w:tabs>
        <w:rPr>
          <w:sz w:val="16"/>
          <w:szCs w:val="16"/>
        </w:rPr>
      </w:pPr>
      <w:r>
        <w:rPr>
          <w:sz w:val="16"/>
          <w:szCs w:val="16"/>
        </w:rPr>
        <w:t>Motion Leonard</w:t>
      </w:r>
      <w:r w:rsidRPr="00CC7D05">
        <w:rPr>
          <w:sz w:val="16"/>
          <w:szCs w:val="16"/>
        </w:rPr>
        <w:t xml:space="preserve"> second </w:t>
      </w:r>
      <w:proofErr w:type="spellStart"/>
      <w:r w:rsidRPr="00CC7D05">
        <w:rPr>
          <w:sz w:val="16"/>
          <w:szCs w:val="16"/>
        </w:rPr>
        <w:t>Haidsiak</w:t>
      </w:r>
      <w:proofErr w:type="spellEnd"/>
      <w:r w:rsidRPr="00CC7D05">
        <w:rPr>
          <w:sz w:val="16"/>
          <w:szCs w:val="16"/>
        </w:rPr>
        <w:t xml:space="preserve"> to approve Resolution No. 13-03-01 Adopting FY14 Budget</w:t>
      </w:r>
    </w:p>
    <w:p w:rsidR="00CC7D05" w:rsidRDefault="00CC7D05" w:rsidP="00CC7D05">
      <w:pPr>
        <w:tabs>
          <w:tab w:val="left" w:pos="1260"/>
        </w:tabs>
        <w:rPr>
          <w:sz w:val="16"/>
          <w:szCs w:val="16"/>
        </w:rPr>
      </w:pPr>
      <w:r w:rsidRPr="00CC7D05">
        <w:rPr>
          <w:sz w:val="16"/>
          <w:szCs w:val="16"/>
        </w:rPr>
        <w:t xml:space="preserve">                  Roll Call </w:t>
      </w:r>
      <w:r>
        <w:rPr>
          <w:sz w:val="16"/>
          <w:szCs w:val="16"/>
        </w:rPr>
        <w:t xml:space="preserve">AYES:  </w:t>
      </w:r>
      <w:proofErr w:type="spellStart"/>
      <w:r>
        <w:rPr>
          <w:sz w:val="16"/>
          <w:szCs w:val="16"/>
        </w:rPr>
        <w:t>Heimbach</w:t>
      </w:r>
      <w:proofErr w:type="spellEnd"/>
      <w:r w:rsidRPr="00CC7D05">
        <w:rPr>
          <w:sz w:val="16"/>
          <w:szCs w:val="16"/>
        </w:rPr>
        <w:t xml:space="preserve">, </w:t>
      </w:r>
      <w:proofErr w:type="spellStart"/>
      <w:r w:rsidRPr="00CC7D05">
        <w:rPr>
          <w:sz w:val="16"/>
          <w:szCs w:val="16"/>
        </w:rPr>
        <w:t>Haidsiak</w:t>
      </w:r>
      <w:proofErr w:type="gramStart"/>
      <w:r w:rsidRPr="00CC7D05">
        <w:rPr>
          <w:sz w:val="16"/>
          <w:szCs w:val="16"/>
        </w:rPr>
        <w:t>,</w:t>
      </w:r>
      <w:r>
        <w:rPr>
          <w:sz w:val="16"/>
          <w:szCs w:val="16"/>
        </w:rPr>
        <w:t>Mullen</w:t>
      </w:r>
      <w:proofErr w:type="spellEnd"/>
      <w:proofErr w:type="gramEnd"/>
      <w:r>
        <w:rPr>
          <w:sz w:val="16"/>
          <w:szCs w:val="16"/>
        </w:rPr>
        <w:t>, Leonard</w:t>
      </w:r>
      <w:r w:rsidRPr="00CC7D05">
        <w:rPr>
          <w:sz w:val="16"/>
          <w:szCs w:val="16"/>
        </w:rPr>
        <w:t xml:space="preserve">           NAYS: None</w:t>
      </w:r>
    </w:p>
    <w:p w:rsidR="00CC7D05" w:rsidRPr="00CC7D05" w:rsidRDefault="00CC7D05" w:rsidP="00CC7D05">
      <w:pPr>
        <w:tabs>
          <w:tab w:val="left" w:pos="1260"/>
        </w:tabs>
        <w:rPr>
          <w:sz w:val="16"/>
          <w:szCs w:val="16"/>
        </w:rPr>
      </w:pPr>
    </w:p>
    <w:p w:rsidR="00CC7D05" w:rsidRPr="00CC7D05" w:rsidRDefault="00CC7D05" w:rsidP="00CC7D05">
      <w:pPr>
        <w:jc w:val="center"/>
        <w:rPr>
          <w:sz w:val="16"/>
          <w:szCs w:val="16"/>
        </w:rPr>
      </w:pPr>
      <w:proofErr w:type="gramStart"/>
      <w:r>
        <w:rPr>
          <w:sz w:val="16"/>
          <w:szCs w:val="16"/>
        </w:rPr>
        <w:t>RESOLUTION NO.</w:t>
      </w:r>
      <w:proofErr w:type="gramEnd"/>
      <w:r>
        <w:rPr>
          <w:sz w:val="16"/>
          <w:szCs w:val="16"/>
        </w:rPr>
        <w:t xml:space="preserve"> 14</w:t>
      </w:r>
      <w:r w:rsidRPr="00CC7D05">
        <w:rPr>
          <w:sz w:val="16"/>
          <w:szCs w:val="16"/>
        </w:rPr>
        <w:t>-03-01</w:t>
      </w:r>
    </w:p>
    <w:p w:rsidR="00CC7D05" w:rsidRDefault="00CC7D05" w:rsidP="00CC7D05">
      <w:pPr>
        <w:jc w:val="center"/>
        <w:rPr>
          <w:sz w:val="16"/>
          <w:szCs w:val="16"/>
        </w:rPr>
      </w:pPr>
      <w:r>
        <w:rPr>
          <w:sz w:val="16"/>
          <w:szCs w:val="16"/>
        </w:rPr>
        <w:t>ADOPTING FY15</w:t>
      </w:r>
    </w:p>
    <w:p w:rsidR="00CC7D05" w:rsidRPr="00CC7D05" w:rsidRDefault="00CC7D05" w:rsidP="00CC7D05">
      <w:pPr>
        <w:jc w:val="center"/>
        <w:rPr>
          <w:sz w:val="16"/>
          <w:szCs w:val="16"/>
        </w:rPr>
      </w:pPr>
    </w:p>
    <w:p w:rsidR="00CC7D05" w:rsidRPr="00CC7D05" w:rsidRDefault="00CC7D05" w:rsidP="00CC7D05">
      <w:pPr>
        <w:rPr>
          <w:sz w:val="16"/>
          <w:szCs w:val="16"/>
        </w:rPr>
      </w:pPr>
      <w:r w:rsidRPr="00CC7D05">
        <w:rPr>
          <w:sz w:val="16"/>
          <w:szCs w:val="16"/>
        </w:rPr>
        <w:t>BE IT RESOLVED by the City Council of the City of Villisca, Iowa the budget for fiscal year ending June 30, 2015 as set forth in the budget Summary Certificate and in the detailed budget in support thereof showing the revenue estimates and appropriation expenditures and allocations to programs and activities for said fiscal year is adopted and the clerk is directed to make the filings required by law to set up the books in accordance with the summary and details as adopted.</w:t>
      </w:r>
    </w:p>
    <w:p w:rsidR="00CC7D05" w:rsidRPr="00CC7D05" w:rsidRDefault="00CC7D05" w:rsidP="00CC7D05">
      <w:pPr>
        <w:rPr>
          <w:sz w:val="16"/>
          <w:szCs w:val="16"/>
        </w:rPr>
      </w:pPr>
    </w:p>
    <w:p w:rsidR="00CC7D05" w:rsidRDefault="00CC7D05" w:rsidP="00CC7D05">
      <w:pPr>
        <w:rPr>
          <w:sz w:val="16"/>
          <w:szCs w:val="16"/>
        </w:rPr>
      </w:pPr>
      <w:r w:rsidRPr="00CC7D05">
        <w:rPr>
          <w:sz w:val="16"/>
          <w:szCs w:val="16"/>
        </w:rPr>
        <w:tab/>
        <w:t>Passed and approved this 3</w:t>
      </w:r>
      <w:r w:rsidRPr="00CC7D05">
        <w:rPr>
          <w:sz w:val="16"/>
          <w:szCs w:val="16"/>
          <w:vertAlign w:val="superscript"/>
        </w:rPr>
        <w:t>th</w:t>
      </w:r>
      <w:r w:rsidRPr="00CC7D05">
        <w:rPr>
          <w:sz w:val="16"/>
          <w:szCs w:val="16"/>
        </w:rPr>
        <w:t xml:space="preserve"> day of March 2014.</w:t>
      </w:r>
    </w:p>
    <w:p w:rsidR="00CC7D05" w:rsidRDefault="00CC7D05" w:rsidP="00CC7D05">
      <w:pPr>
        <w:rPr>
          <w:sz w:val="16"/>
          <w:szCs w:val="16"/>
        </w:rPr>
      </w:pPr>
    </w:p>
    <w:p w:rsidR="00CC7D05" w:rsidRDefault="00CC7D05" w:rsidP="00CC7D05">
      <w:pPr>
        <w:rPr>
          <w:sz w:val="16"/>
          <w:szCs w:val="16"/>
        </w:rPr>
      </w:pPr>
      <w:proofErr w:type="spellStart"/>
      <w:r>
        <w:rPr>
          <w:sz w:val="16"/>
          <w:szCs w:val="16"/>
        </w:rPr>
        <w:t>Haidsaik</w:t>
      </w:r>
      <w:proofErr w:type="spellEnd"/>
      <w:r>
        <w:rPr>
          <w:sz w:val="16"/>
          <w:szCs w:val="16"/>
        </w:rPr>
        <w:t xml:space="preserve"> thanked the City Crew for all of their hard work during the winter.  No Public Comment</w:t>
      </w:r>
    </w:p>
    <w:p w:rsidR="00CC7D05" w:rsidRDefault="00CC7D05" w:rsidP="00CC7D05">
      <w:pPr>
        <w:rPr>
          <w:sz w:val="16"/>
          <w:szCs w:val="16"/>
        </w:rPr>
      </w:pPr>
    </w:p>
    <w:p w:rsidR="00CC7D05" w:rsidRPr="00CC7D05" w:rsidRDefault="00353B58" w:rsidP="00CC7D05">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w:t>
      </w:r>
      <w:r w:rsidR="00CC7D05" w:rsidRPr="00CC7D05">
        <w:rPr>
          <w:sz w:val="16"/>
          <w:szCs w:val="16"/>
        </w:rPr>
        <w:t xml:space="preserve"> and unanimous vote to adjourn</w:t>
      </w:r>
      <w:r w:rsidR="00CC7D05">
        <w:rPr>
          <w:sz w:val="16"/>
          <w:szCs w:val="16"/>
        </w:rPr>
        <w:t xml:space="preserve"> 6:04 </w:t>
      </w:r>
      <w:proofErr w:type="gramStart"/>
      <w:r w:rsidR="00CC7D05">
        <w:rPr>
          <w:sz w:val="16"/>
          <w:szCs w:val="16"/>
        </w:rPr>
        <w:t>p.m.</w:t>
      </w:r>
      <w:r w:rsidR="00CC7D05" w:rsidRPr="00CC7D05">
        <w:rPr>
          <w:sz w:val="16"/>
          <w:szCs w:val="16"/>
        </w:rPr>
        <w:t>.</w:t>
      </w:r>
      <w:proofErr w:type="gramEnd"/>
    </w:p>
    <w:p w:rsidR="00CC7D05" w:rsidRPr="00CC7D05" w:rsidRDefault="00CC7D05" w:rsidP="00CC7D05">
      <w:pPr>
        <w:rPr>
          <w:sz w:val="16"/>
          <w:szCs w:val="16"/>
        </w:rPr>
      </w:pPr>
      <w:r w:rsidRPr="00CC7D05">
        <w:rPr>
          <w:sz w:val="16"/>
          <w:szCs w:val="16"/>
        </w:rPr>
        <w:t xml:space="preserve">   Next regular m</w:t>
      </w:r>
      <w:r w:rsidR="00353B58">
        <w:rPr>
          <w:sz w:val="16"/>
          <w:szCs w:val="16"/>
        </w:rPr>
        <w:t>eeting will be Tuesday, March 11, 2014</w:t>
      </w:r>
      <w:r w:rsidRPr="00CC7D05">
        <w:rPr>
          <w:sz w:val="16"/>
          <w:szCs w:val="16"/>
        </w:rPr>
        <w:t xml:space="preserve"> 6pm at the community building. </w:t>
      </w:r>
    </w:p>
    <w:p w:rsidR="00CC7D05" w:rsidRPr="00CC7D05" w:rsidRDefault="00CC7D05" w:rsidP="00CC7D05">
      <w:pPr>
        <w:rPr>
          <w:sz w:val="16"/>
          <w:szCs w:val="16"/>
        </w:rPr>
      </w:pPr>
    </w:p>
    <w:p w:rsidR="00CC7D05" w:rsidRPr="00CC7D05" w:rsidRDefault="00CC7D05" w:rsidP="00CC7D05">
      <w:pPr>
        <w:rPr>
          <w:sz w:val="16"/>
          <w:szCs w:val="16"/>
        </w:rPr>
      </w:pPr>
      <w:r w:rsidRPr="00CC7D05">
        <w:rPr>
          <w:sz w:val="16"/>
          <w:szCs w:val="16"/>
        </w:rPr>
        <w:t>ATTEST</w:t>
      </w:r>
      <w:proofErr w:type="gramStart"/>
      <w:r w:rsidRPr="00CC7D05">
        <w:rPr>
          <w:sz w:val="16"/>
          <w:szCs w:val="16"/>
        </w:rPr>
        <w:t>:_</w:t>
      </w:r>
      <w:proofErr w:type="gramEnd"/>
      <w:r w:rsidRPr="00CC7D05">
        <w:rPr>
          <w:sz w:val="16"/>
          <w:szCs w:val="16"/>
        </w:rPr>
        <w:t>____________________________________          ________________________________________</w:t>
      </w:r>
    </w:p>
    <w:p w:rsidR="00CC7D05" w:rsidRDefault="00CC7D05" w:rsidP="00CC7D05">
      <w:pPr>
        <w:rPr>
          <w:sz w:val="16"/>
          <w:szCs w:val="16"/>
        </w:rPr>
      </w:pPr>
      <w:r w:rsidRPr="00CC7D05">
        <w:rPr>
          <w:sz w:val="16"/>
          <w:szCs w:val="16"/>
        </w:rPr>
        <w:t xml:space="preserve">                         Trisha Owen, City Clerk                     </w:t>
      </w:r>
      <w:r>
        <w:rPr>
          <w:sz w:val="16"/>
          <w:szCs w:val="16"/>
        </w:rPr>
        <w:t xml:space="preserve">                 Marilyn </w:t>
      </w:r>
      <w:proofErr w:type="spellStart"/>
      <w:r>
        <w:rPr>
          <w:sz w:val="16"/>
          <w:szCs w:val="16"/>
        </w:rPr>
        <w:t>Halda</w:t>
      </w:r>
      <w:proofErr w:type="spellEnd"/>
      <w:r w:rsidRPr="00CC7D05">
        <w:rPr>
          <w:sz w:val="16"/>
          <w:szCs w:val="16"/>
        </w:rPr>
        <w:t>, Mayor</w:t>
      </w:r>
    </w:p>
    <w:p w:rsidR="00CC7D05" w:rsidRDefault="00CC7D05" w:rsidP="00CC7D05">
      <w:pPr>
        <w:tabs>
          <w:tab w:val="left" w:pos="4140"/>
        </w:tabs>
        <w:jc w:val="center"/>
        <w:rPr>
          <w:sz w:val="20"/>
        </w:rPr>
      </w:pPr>
    </w:p>
    <w:p w:rsidR="00CC7D05" w:rsidRDefault="00CC7D05" w:rsidP="00CC7D05">
      <w:pPr>
        <w:tabs>
          <w:tab w:val="left" w:pos="4140"/>
        </w:tabs>
        <w:jc w:val="center"/>
        <w:rPr>
          <w:sz w:val="20"/>
        </w:rPr>
      </w:pPr>
    </w:p>
    <w:p w:rsidR="00CC7D05" w:rsidRDefault="00CC7D05" w:rsidP="00CC7D05">
      <w:pPr>
        <w:tabs>
          <w:tab w:val="left" w:pos="4140"/>
        </w:tabs>
        <w:jc w:val="center"/>
        <w:rPr>
          <w:sz w:val="20"/>
        </w:rPr>
      </w:pPr>
    </w:p>
    <w:p w:rsidR="00CC7D05" w:rsidRDefault="00CC7D05" w:rsidP="00CC7D05">
      <w:pPr>
        <w:tabs>
          <w:tab w:val="left" w:pos="4140"/>
        </w:tabs>
        <w:jc w:val="center"/>
        <w:rPr>
          <w:sz w:val="20"/>
        </w:rPr>
      </w:pPr>
      <w:r>
        <w:rPr>
          <w:sz w:val="20"/>
        </w:rPr>
        <w:t>VILLISCA CITY COUNCIL REGULAR MEETING</w:t>
      </w:r>
    </w:p>
    <w:p w:rsidR="00CC7D05" w:rsidRDefault="00540A7A" w:rsidP="00CC7D05">
      <w:pPr>
        <w:jc w:val="center"/>
        <w:rPr>
          <w:sz w:val="22"/>
        </w:rPr>
      </w:pPr>
      <w:r>
        <w:rPr>
          <w:sz w:val="20"/>
        </w:rPr>
        <w:t>TUESDAY March</w:t>
      </w:r>
      <w:r w:rsidR="00CC7D05">
        <w:rPr>
          <w:sz w:val="20"/>
        </w:rPr>
        <w:t xml:space="preserve"> 11, 2014 6PM COMMUNITY BUILDING</w:t>
      </w:r>
    </w:p>
    <w:p w:rsidR="00CC7D05" w:rsidRPr="00B03026" w:rsidRDefault="00CC7D05" w:rsidP="00CC7D05">
      <w:pPr>
        <w:jc w:val="center"/>
        <w:rPr>
          <w:sz w:val="16"/>
          <w:szCs w:val="16"/>
        </w:rPr>
      </w:pPr>
    </w:p>
    <w:p w:rsidR="00CC7D05" w:rsidRPr="00B03026" w:rsidRDefault="00CC7D05" w:rsidP="00CC7D05">
      <w:pPr>
        <w:rPr>
          <w:sz w:val="16"/>
          <w:szCs w:val="16"/>
        </w:rPr>
      </w:pPr>
      <w:r w:rsidRPr="00B03026">
        <w:rPr>
          <w:sz w:val="16"/>
          <w:szCs w:val="16"/>
        </w:rPr>
        <w:t xml:space="preserve">   Me</w:t>
      </w:r>
      <w:r>
        <w:rPr>
          <w:sz w:val="16"/>
          <w:szCs w:val="16"/>
        </w:rPr>
        <w:t>eting</w:t>
      </w:r>
      <w:r w:rsidR="00540A7A">
        <w:rPr>
          <w:sz w:val="16"/>
          <w:szCs w:val="16"/>
        </w:rPr>
        <w:t xml:space="preserve"> called to order at 6pm March</w:t>
      </w:r>
      <w:r w:rsidRPr="00B03026">
        <w:rPr>
          <w:sz w:val="16"/>
          <w:szCs w:val="16"/>
        </w:rPr>
        <w:t xml:space="preserve"> 1</w:t>
      </w:r>
      <w:r w:rsidR="00815232">
        <w:rPr>
          <w:sz w:val="16"/>
          <w:szCs w:val="16"/>
        </w:rPr>
        <w:t xml:space="preserve">1, 2014 by Mayor Pro Tem </w:t>
      </w:r>
      <w:proofErr w:type="spellStart"/>
      <w:r w:rsidR="00815232">
        <w:rPr>
          <w:sz w:val="16"/>
          <w:szCs w:val="16"/>
        </w:rPr>
        <w:t>Heimbach</w:t>
      </w:r>
      <w:proofErr w:type="spellEnd"/>
      <w:r w:rsidRPr="00B03026">
        <w:rPr>
          <w:sz w:val="16"/>
          <w:szCs w:val="16"/>
        </w:rPr>
        <w:t xml:space="preserve"> with the following roll call:  </w:t>
      </w:r>
    </w:p>
    <w:p w:rsidR="00CC7D05" w:rsidRPr="00B03026" w:rsidRDefault="00CC7D05" w:rsidP="00CC7D05">
      <w:pPr>
        <w:ind w:firstLine="720"/>
        <w:rPr>
          <w:sz w:val="16"/>
          <w:szCs w:val="16"/>
        </w:rPr>
      </w:pPr>
      <w:r>
        <w:rPr>
          <w:sz w:val="16"/>
          <w:szCs w:val="16"/>
        </w:rPr>
        <w:t xml:space="preserve">PRESENT: </w:t>
      </w:r>
      <w:r w:rsidR="0009323D">
        <w:rPr>
          <w:sz w:val="16"/>
          <w:szCs w:val="16"/>
        </w:rPr>
        <w:t xml:space="preserve">Leonard, </w:t>
      </w:r>
      <w:proofErr w:type="spellStart"/>
      <w:r w:rsidR="0009323D">
        <w:rPr>
          <w:sz w:val="16"/>
          <w:szCs w:val="16"/>
        </w:rPr>
        <w:t>Haidsiak</w:t>
      </w:r>
      <w:proofErr w:type="spellEnd"/>
      <w:r w:rsidR="0009323D">
        <w:rPr>
          <w:sz w:val="16"/>
          <w:szCs w:val="16"/>
        </w:rPr>
        <w:t xml:space="preserve">, </w:t>
      </w:r>
      <w:r w:rsidR="000A7906">
        <w:rPr>
          <w:sz w:val="16"/>
          <w:szCs w:val="16"/>
        </w:rPr>
        <w:t xml:space="preserve">Mullen, </w:t>
      </w:r>
      <w:proofErr w:type="spellStart"/>
      <w:proofErr w:type="gramStart"/>
      <w:r w:rsidR="000A7906">
        <w:rPr>
          <w:sz w:val="16"/>
          <w:szCs w:val="16"/>
        </w:rPr>
        <w:t>Heimbach</w:t>
      </w:r>
      <w:proofErr w:type="spellEnd"/>
      <w:proofErr w:type="gramEnd"/>
      <w:r w:rsidR="000A7906">
        <w:rPr>
          <w:sz w:val="16"/>
          <w:szCs w:val="16"/>
        </w:rPr>
        <w:t xml:space="preserve"> </w:t>
      </w:r>
      <w:r>
        <w:rPr>
          <w:sz w:val="16"/>
          <w:szCs w:val="16"/>
        </w:rPr>
        <w:t>ABSENT:  Shepherd</w:t>
      </w:r>
      <w:r w:rsidR="00815232">
        <w:rPr>
          <w:sz w:val="16"/>
          <w:szCs w:val="16"/>
        </w:rPr>
        <w:t xml:space="preserve">, Mayor </w:t>
      </w:r>
      <w:proofErr w:type="spellStart"/>
      <w:r w:rsidR="00815232">
        <w:rPr>
          <w:sz w:val="16"/>
          <w:szCs w:val="16"/>
        </w:rPr>
        <w:t>Halda</w:t>
      </w:r>
      <w:proofErr w:type="spellEnd"/>
    </w:p>
    <w:p w:rsidR="00CC7D05" w:rsidRPr="00B03026" w:rsidRDefault="00CC7D05" w:rsidP="00CC7D05">
      <w:pPr>
        <w:rPr>
          <w:sz w:val="16"/>
          <w:szCs w:val="16"/>
        </w:rPr>
      </w:pPr>
      <w:r w:rsidRPr="00B03026">
        <w:rPr>
          <w:sz w:val="16"/>
          <w:szCs w:val="16"/>
        </w:rPr>
        <w:t xml:space="preserve">   Also present, </w:t>
      </w:r>
      <w:r w:rsidR="000A7906">
        <w:rPr>
          <w:sz w:val="16"/>
          <w:szCs w:val="16"/>
        </w:rPr>
        <w:t xml:space="preserve">Sandy Penton, Marsha Underwood, Doug </w:t>
      </w:r>
      <w:proofErr w:type="spellStart"/>
      <w:r w:rsidR="000A7906">
        <w:rPr>
          <w:sz w:val="16"/>
          <w:szCs w:val="16"/>
        </w:rPr>
        <w:t>DeBolt</w:t>
      </w:r>
      <w:proofErr w:type="spellEnd"/>
      <w:r w:rsidR="000A7906">
        <w:rPr>
          <w:sz w:val="16"/>
          <w:szCs w:val="16"/>
        </w:rPr>
        <w:t xml:space="preserve">, Roxanna </w:t>
      </w:r>
      <w:proofErr w:type="spellStart"/>
      <w:r w:rsidR="000A7906">
        <w:rPr>
          <w:sz w:val="16"/>
          <w:szCs w:val="16"/>
        </w:rPr>
        <w:t>Sieber</w:t>
      </w:r>
      <w:proofErr w:type="spellEnd"/>
      <w:r w:rsidR="000A7906">
        <w:rPr>
          <w:sz w:val="16"/>
          <w:szCs w:val="16"/>
        </w:rPr>
        <w:t xml:space="preserve">, Rex Galloway, Courtney Harter, Helen Lowe, </w:t>
      </w:r>
      <w:proofErr w:type="spellStart"/>
      <w:r w:rsidR="000A7906">
        <w:rPr>
          <w:sz w:val="16"/>
          <w:szCs w:val="16"/>
        </w:rPr>
        <w:t>Meri</w:t>
      </w:r>
      <w:proofErr w:type="spellEnd"/>
      <w:r w:rsidR="000A7906">
        <w:rPr>
          <w:sz w:val="16"/>
          <w:szCs w:val="16"/>
        </w:rPr>
        <w:t xml:space="preserve"> </w:t>
      </w:r>
      <w:proofErr w:type="spellStart"/>
      <w:r w:rsidR="000A7906">
        <w:rPr>
          <w:sz w:val="16"/>
          <w:szCs w:val="16"/>
        </w:rPr>
        <w:t>Kerne</w:t>
      </w:r>
      <w:r w:rsidR="00F31B06">
        <w:rPr>
          <w:sz w:val="16"/>
          <w:szCs w:val="16"/>
        </w:rPr>
        <w:t>n</w:t>
      </w:r>
      <w:proofErr w:type="spellEnd"/>
      <w:r w:rsidR="000A7906">
        <w:rPr>
          <w:sz w:val="16"/>
          <w:szCs w:val="16"/>
        </w:rPr>
        <w:t xml:space="preserve">, </w:t>
      </w:r>
      <w:proofErr w:type="gramStart"/>
      <w:r>
        <w:rPr>
          <w:sz w:val="16"/>
          <w:szCs w:val="16"/>
        </w:rPr>
        <w:t xml:space="preserve">Clerk </w:t>
      </w:r>
      <w:r w:rsidRPr="00B03026">
        <w:rPr>
          <w:sz w:val="16"/>
          <w:szCs w:val="16"/>
        </w:rPr>
        <w:t xml:space="preserve"> Owen</w:t>
      </w:r>
      <w:proofErr w:type="gramEnd"/>
      <w:r>
        <w:rPr>
          <w:sz w:val="16"/>
          <w:szCs w:val="16"/>
        </w:rPr>
        <w:t>, PWD James</w:t>
      </w:r>
      <w:r w:rsidRPr="00B03026">
        <w:rPr>
          <w:sz w:val="16"/>
          <w:szCs w:val="16"/>
        </w:rPr>
        <w:t>.</w:t>
      </w:r>
    </w:p>
    <w:p w:rsidR="00CC7D05" w:rsidRDefault="00CC7D05" w:rsidP="00CC7D05">
      <w:pPr>
        <w:rPr>
          <w:sz w:val="16"/>
          <w:szCs w:val="16"/>
        </w:rPr>
      </w:pPr>
      <w:r>
        <w:rPr>
          <w:sz w:val="16"/>
          <w:szCs w:val="16"/>
        </w:rPr>
        <w:t xml:space="preserve">   Motion </w:t>
      </w:r>
      <w:proofErr w:type="spellStart"/>
      <w:r w:rsidR="000A7906">
        <w:rPr>
          <w:sz w:val="16"/>
          <w:szCs w:val="16"/>
        </w:rPr>
        <w:t>Haidsiak</w:t>
      </w:r>
      <w:proofErr w:type="spellEnd"/>
      <w:r w:rsidR="000A7906">
        <w:rPr>
          <w:sz w:val="16"/>
          <w:szCs w:val="16"/>
        </w:rPr>
        <w:t xml:space="preserve"> </w:t>
      </w:r>
      <w:r>
        <w:rPr>
          <w:sz w:val="16"/>
          <w:szCs w:val="16"/>
        </w:rPr>
        <w:t>second</w:t>
      </w:r>
      <w:r w:rsidR="000A7906">
        <w:rPr>
          <w:sz w:val="16"/>
          <w:szCs w:val="16"/>
        </w:rPr>
        <w:t xml:space="preserve"> Leonard</w:t>
      </w:r>
      <w:r w:rsidRPr="00B03026">
        <w:rPr>
          <w:sz w:val="16"/>
          <w:szCs w:val="16"/>
        </w:rPr>
        <w:t xml:space="preserve"> and unanimous vote to approve the agenda.</w:t>
      </w:r>
    </w:p>
    <w:p w:rsidR="00CC7D05" w:rsidRPr="00B03026" w:rsidRDefault="00CC7D05" w:rsidP="00CC7D05">
      <w:pPr>
        <w:rPr>
          <w:sz w:val="16"/>
          <w:szCs w:val="16"/>
        </w:rPr>
      </w:pPr>
      <w:r w:rsidRPr="00B03026">
        <w:rPr>
          <w:sz w:val="16"/>
          <w:szCs w:val="16"/>
        </w:rPr>
        <w:t xml:space="preserve">   The consent agenda including past minutes, report of receipts an</w:t>
      </w:r>
      <w:r w:rsidR="00540A7A">
        <w:rPr>
          <w:sz w:val="16"/>
          <w:szCs w:val="16"/>
        </w:rPr>
        <w:t>d disbursements, Clerk, VMPP</w:t>
      </w:r>
      <w:r w:rsidRPr="00B03026">
        <w:rPr>
          <w:sz w:val="16"/>
          <w:szCs w:val="16"/>
        </w:rPr>
        <w:t xml:space="preserve"> and Sheriff’s reports were re</w:t>
      </w:r>
      <w:r>
        <w:rPr>
          <w:sz w:val="16"/>
          <w:szCs w:val="16"/>
        </w:rPr>
        <w:t xml:space="preserve">viewed by copy.  Motion </w:t>
      </w:r>
      <w:proofErr w:type="spellStart"/>
      <w:r w:rsidR="000A7906">
        <w:rPr>
          <w:sz w:val="16"/>
          <w:szCs w:val="16"/>
        </w:rPr>
        <w:t>Haidsiak</w:t>
      </w:r>
      <w:proofErr w:type="spellEnd"/>
      <w:r w:rsidR="000A7906">
        <w:rPr>
          <w:sz w:val="16"/>
          <w:szCs w:val="16"/>
        </w:rPr>
        <w:t xml:space="preserve"> </w:t>
      </w:r>
      <w:r>
        <w:rPr>
          <w:sz w:val="16"/>
          <w:szCs w:val="16"/>
        </w:rPr>
        <w:t>second</w:t>
      </w:r>
      <w:r w:rsidR="000A7906">
        <w:rPr>
          <w:sz w:val="16"/>
          <w:szCs w:val="16"/>
        </w:rPr>
        <w:t xml:space="preserve"> Mullen</w:t>
      </w:r>
      <w:r>
        <w:rPr>
          <w:sz w:val="16"/>
          <w:szCs w:val="16"/>
        </w:rPr>
        <w:t xml:space="preserve"> </w:t>
      </w:r>
      <w:r w:rsidRPr="00B03026">
        <w:rPr>
          <w:sz w:val="16"/>
          <w:szCs w:val="16"/>
        </w:rPr>
        <w:t xml:space="preserve">and unanimous vote to approve the consent agenda.  </w:t>
      </w:r>
    </w:p>
    <w:p w:rsidR="00CC7D05" w:rsidRPr="00B03026" w:rsidRDefault="00CC7D05" w:rsidP="00CC7D05">
      <w:pPr>
        <w:rPr>
          <w:sz w:val="16"/>
          <w:szCs w:val="16"/>
        </w:rPr>
      </w:pPr>
      <w:r w:rsidRPr="00B03026">
        <w:rPr>
          <w:sz w:val="16"/>
          <w:szCs w:val="16"/>
        </w:rPr>
        <w:t xml:space="preserve"> </w:t>
      </w:r>
      <w:r w:rsidR="00540A7A" w:rsidRPr="00540A7A">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CC7D05" w:rsidRPr="00B03026" w:rsidRDefault="00CC7D05" w:rsidP="00CC7D05">
      <w:pPr>
        <w:rPr>
          <w:sz w:val="16"/>
          <w:szCs w:val="16"/>
        </w:rPr>
      </w:pPr>
    </w:p>
    <w:p w:rsidR="00CC7D05" w:rsidRDefault="00540A7A" w:rsidP="00CC7D05">
      <w:pPr>
        <w:pStyle w:val="xl24"/>
        <w:tabs>
          <w:tab w:val="left" w:pos="3240"/>
          <w:tab w:val="decimal" w:pos="7200"/>
        </w:tabs>
        <w:spacing w:before="0" w:beforeAutospacing="0" w:after="0" w:afterAutospacing="0"/>
        <w:jc w:val="center"/>
      </w:pPr>
      <w:r>
        <w:t>Disbursements February</w:t>
      </w:r>
      <w:r w:rsidR="00CC7D05">
        <w:t xml:space="preserve"> 2014</w:t>
      </w:r>
    </w:p>
    <w:tbl>
      <w:tblPr>
        <w:tblStyle w:val="TableGrid"/>
        <w:tblW w:w="0" w:type="auto"/>
        <w:tblLook w:val="04A0" w:firstRow="1" w:lastRow="0" w:firstColumn="1" w:lastColumn="0" w:noHBand="0" w:noVBand="1"/>
      </w:tblPr>
      <w:tblGrid>
        <w:gridCol w:w="3840"/>
        <w:gridCol w:w="2740"/>
        <w:gridCol w:w="1140"/>
      </w:tblGrid>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ACCO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CHEMICALS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$608.35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ADAMS COUNTY AMBULANCE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TIER-AMB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$110.00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lastRenderedPageBreak/>
              <w:t xml:space="preserve">ADAMS COUNTY FREE PRESS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SUBSCRIPTION/LIB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$32.00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ADVANTAGE ADMINISTRATORS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OWEN/INSURANCE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$178.00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ALEGENT CREIGHTON HEALTH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NEW HIRE/DRUG TEST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$68.00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Alliant Energy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NATURAL GAS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$1,689.59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BRODART CO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BOOKS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$208.81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RONALD A BROWN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SERVICE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$56.50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CARD SERVICES - VISA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$273.04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CASEY'S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FUEL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$221.00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CHAT MOBILITY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CELL PHONE/CITY/AMB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$81.64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CITY OF RED OAK AMBULANCE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TIER-AMB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$1,540.00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COUNSEL OFFICE&amp;DOCUMENT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FORMERLY BRO BUSINESS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$11.35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DEMCO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MISC EXPENSE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$35.31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ELLIOTT EQUIPMENT CO.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STREET SWEEPER REPAIRS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$296.21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FIRE STATION TRAINING BUREAU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BRUCE TRAINING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$100.00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FARMERS MUTUAL TELEPHONE CO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SERVICE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$554.43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DENNIS R HAMMERSTROM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REPAIR BASEMENT WALL/LIB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$728.00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IOWA PARK AND RECREATION ASSN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TRAINING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$470.00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JENSEN WELL CO, INC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MISC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$1,384.50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Julie A LAYTHE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JAN CB CLEANING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$320.00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JILL M COOPER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JAN CLEANING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$40.00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GAYLE E HEARD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REPAIRS/SUPPLIES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$183.73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CYNTHIA L STURM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OFFICE SUPPLIES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$133.44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MATHESON TRI-GAS/LINWELD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RENTAL ON TANK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$189.94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MUNICIPAL EMERGENCY SERVICES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MISC EXPENSE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$1,528.00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MIDWEST ENVIRONMENTAL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vbainmesi@iowatelecom.net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$1,139.00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MIDWEST RECYCLING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JANUARY RECYCLING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$473.60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MONTGOMERY COUNTY MEM HOSPITAL</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MEDICAL SUPPLIES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$110.51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MONTGOMERY COUNTY RECORDER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RECORDING FEE/TAX CERT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$60.00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MONTGOMERY COUNTY TREASURE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FEES FOR TAX DEEDS (5)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$125.00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PETERBILT OF COUNCIL BLUF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1997 FORD DUMP TRUCK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$19,500.00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PHYSICIAN'S CLAIMS COMPAN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AMBULANCE BILLING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$417.24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RICOH USA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CONTRACT #3330552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$34.06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ROXANNA SIEBER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FEB EC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$1,030.00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BRIAN B SCHAFER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FT 321 DODGE RAM REPAIRS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$4,647.34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SONKSEN LAW FIRM PC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ATTORNEY FEES FEB 2014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$500.00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TREASURER, STATE OF IOWA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SALES TAX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$971.00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UFMC AUTO PARTS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PARTS/REPAIRS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$1,472.28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UNITED FARMERS COOP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DIESEL/GASOHOL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$1,156.86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UPS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SHIPPING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$176.47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UTILITY SERVICE CO., INC.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QUARTERLY WATER TOWER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$9,070.28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VANDER HAAGS INC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DUMP TRUCK PLOW BLADE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$1,500.00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lastRenderedPageBreak/>
              <w:t xml:space="preserve">Villisca Foods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PLANT SUPPLIES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$28.84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VILLISCA POWER PLANT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ELECTRIC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$8,700.39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XPUBLISHING LLC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MINUTES PRINTED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$179.04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WELLMARK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INSURANCE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$5,130.11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WHIPP SALES AND SERVICE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REPAIRS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$9.63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ZOLL MEDICAL CORPORATION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BATTERY PACK/LITHIUM ION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$538.13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 PAID    TOTAL *****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$68,011.62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 SCHED   TOTAL *****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 OPEN    TOTAL *****      </w:t>
            </w:r>
          </w:p>
        </w:tc>
        <w:tc>
          <w:tcPr>
            <w:tcW w:w="2740" w:type="dxa"/>
            <w:noWrap/>
            <w:hideMark/>
          </w:tcPr>
          <w:p w:rsidR="003B50AD" w:rsidRPr="003B50AD" w:rsidRDefault="003B50AD" w:rsidP="003B50AD">
            <w:pPr>
              <w:pStyle w:val="xl24"/>
              <w:tabs>
                <w:tab w:val="left" w:pos="3240"/>
                <w:tab w:val="decimal" w:pos="7200"/>
              </w:tabs>
              <w:jc w:val="center"/>
            </w:pPr>
            <w:r w:rsidRPr="003B50AD">
              <w:t xml:space="preserv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                                                                                                                                                                     </w:t>
            </w:r>
          </w:p>
        </w:tc>
      </w:tr>
      <w:tr w:rsidR="003B50AD" w:rsidRPr="003B50AD" w:rsidTr="003B50AD">
        <w:trPr>
          <w:trHeight w:val="300"/>
        </w:trPr>
        <w:tc>
          <w:tcPr>
            <w:tcW w:w="3840" w:type="dxa"/>
            <w:noWrap/>
            <w:hideMark/>
          </w:tcPr>
          <w:p w:rsidR="003B50AD" w:rsidRPr="003B50AD" w:rsidRDefault="003B50AD" w:rsidP="003B50AD">
            <w:pPr>
              <w:pStyle w:val="xl24"/>
              <w:tabs>
                <w:tab w:val="left" w:pos="3240"/>
                <w:tab w:val="decimal" w:pos="7200"/>
              </w:tabs>
              <w:jc w:val="center"/>
            </w:pPr>
            <w:r w:rsidRPr="003B50AD">
              <w:t xml:space="preserve">***** REPORT TOTAL *****      </w:t>
            </w:r>
          </w:p>
        </w:tc>
        <w:tc>
          <w:tcPr>
            <w:tcW w:w="2740" w:type="dxa"/>
            <w:noWrap/>
            <w:hideMark/>
          </w:tcPr>
          <w:p w:rsidR="003B50AD" w:rsidRPr="003B50AD" w:rsidRDefault="003B50AD" w:rsidP="003B50AD">
            <w:pPr>
              <w:pStyle w:val="xl24"/>
              <w:tabs>
                <w:tab w:val="left" w:pos="3240"/>
                <w:tab w:val="decimal" w:pos="7200"/>
              </w:tabs>
              <w:jc w:val="center"/>
            </w:pPr>
            <w:bookmarkStart w:id="0" w:name="_GoBack"/>
            <w:bookmarkEnd w:id="0"/>
            <w:r w:rsidRPr="003B50AD">
              <w:t xml:space="preserve"> </w:t>
            </w:r>
          </w:p>
        </w:tc>
        <w:tc>
          <w:tcPr>
            <w:tcW w:w="1140" w:type="dxa"/>
            <w:noWrap/>
            <w:hideMark/>
          </w:tcPr>
          <w:p w:rsidR="003B50AD" w:rsidRPr="003B50AD" w:rsidRDefault="003B50AD" w:rsidP="003B50AD">
            <w:pPr>
              <w:pStyle w:val="xl24"/>
              <w:tabs>
                <w:tab w:val="left" w:pos="3240"/>
                <w:tab w:val="decimal" w:pos="7200"/>
              </w:tabs>
              <w:jc w:val="center"/>
            </w:pPr>
            <w:r w:rsidRPr="003B50AD">
              <w:t xml:space="preserve">$68,011.62 </w:t>
            </w:r>
          </w:p>
        </w:tc>
      </w:tr>
    </w:tbl>
    <w:p w:rsidR="003B50AD" w:rsidRPr="00B03026" w:rsidRDefault="003B50AD" w:rsidP="00CC7D05">
      <w:pPr>
        <w:pStyle w:val="xl24"/>
        <w:tabs>
          <w:tab w:val="left" w:pos="3240"/>
          <w:tab w:val="decimal" w:pos="7200"/>
        </w:tabs>
        <w:spacing w:before="0" w:beforeAutospacing="0" w:after="0" w:afterAutospacing="0"/>
        <w:jc w:val="center"/>
      </w:pPr>
    </w:p>
    <w:p w:rsidR="00CC7D05" w:rsidRPr="00B03026" w:rsidRDefault="00CC7D05" w:rsidP="00CC7D05">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w:t>
      </w:r>
      <w:r w:rsidRPr="00B03026">
        <w:rPr>
          <w:rFonts w:ascii="Times New Roman" w:hAnsi="Times New Roman" w:cs="Times New Roman"/>
          <w:u w:val="single"/>
        </w:rPr>
        <w:t xml:space="preserve">Lee </w:t>
      </w:r>
      <w:proofErr w:type="spellStart"/>
      <w:r w:rsidRPr="00B03026">
        <w:rPr>
          <w:rFonts w:ascii="Times New Roman" w:hAnsi="Times New Roman" w:cs="Times New Roman"/>
          <w:u w:val="single"/>
        </w:rPr>
        <w:t>Haidsiak</w:t>
      </w:r>
      <w:proofErr w:type="spellEnd"/>
      <w:r w:rsidRPr="00B03026">
        <w:rPr>
          <w:rFonts w:ascii="Times New Roman" w:hAnsi="Times New Roman" w:cs="Times New Roman"/>
        </w:rPr>
        <w:t xml:space="preserve">          </w:t>
      </w: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rPr>
        <w:t xml:space="preserve"> </w:t>
      </w:r>
      <w:r w:rsidRPr="00C74875">
        <w:rPr>
          <w:rFonts w:ascii="Times New Roman" w:hAnsi="Times New Roman" w:cs="Times New Roman"/>
          <w:u w:val="single"/>
        </w:rPr>
        <w:t xml:space="preserve">Mark </w:t>
      </w:r>
      <w:proofErr w:type="spellStart"/>
      <w:r w:rsidRPr="00C74875">
        <w:rPr>
          <w:rFonts w:ascii="Times New Roman" w:hAnsi="Times New Roman" w:cs="Times New Roman"/>
          <w:u w:val="single"/>
        </w:rPr>
        <w:t>Heimbach</w:t>
      </w:r>
      <w:proofErr w:type="spellEnd"/>
      <w:r>
        <w:rPr>
          <w:rFonts w:ascii="Times New Roman" w:hAnsi="Times New Roman" w:cs="Times New Roman"/>
        </w:rPr>
        <w:t xml:space="preserve">       </w:t>
      </w:r>
      <w:r>
        <w:rPr>
          <w:rFonts w:ascii="Times New Roman" w:hAnsi="Times New Roman" w:cs="Times New Roman"/>
          <w:u w:val="single"/>
        </w:rPr>
        <w:t xml:space="preserve">T.J. Leonard </w:t>
      </w:r>
      <w:r w:rsidRPr="00B03026">
        <w:rPr>
          <w:rFonts w:ascii="Times New Roman" w:hAnsi="Times New Roman" w:cs="Times New Roman"/>
        </w:rPr>
        <w:t xml:space="preserve">      </w:t>
      </w:r>
      <w:r>
        <w:rPr>
          <w:rFonts w:ascii="Times New Roman" w:hAnsi="Times New Roman" w:cs="Times New Roman"/>
        </w:rPr>
        <w:t xml:space="preserve">    </w:t>
      </w:r>
      <w:r w:rsidRPr="00B03026">
        <w:rPr>
          <w:rFonts w:ascii="Times New Roman" w:hAnsi="Times New Roman" w:cs="Times New Roman"/>
          <w:u w:val="single"/>
        </w:rPr>
        <w:t>Trisha Owen</w:t>
      </w:r>
      <w:r w:rsidRPr="00B03026">
        <w:rPr>
          <w:rFonts w:ascii="Times New Roman" w:hAnsi="Times New Roman" w:cs="Times New Roman"/>
        </w:rPr>
        <w:t xml:space="preserve">        </w:t>
      </w:r>
    </w:p>
    <w:p w:rsidR="00CC7D05" w:rsidRPr="00B03026" w:rsidRDefault="00CC7D05" w:rsidP="00CC7D05">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Council Me</w:t>
      </w:r>
      <w:r w:rsidR="000A7906">
        <w:rPr>
          <w:rFonts w:ascii="Times New Roman" w:hAnsi="Times New Roman" w:cs="Times New Roman"/>
        </w:rPr>
        <w:t xml:space="preserve">mber     Council Member    Pro-Tem Mayor      </w:t>
      </w:r>
      <w:r>
        <w:rPr>
          <w:rFonts w:ascii="Times New Roman" w:hAnsi="Times New Roman" w:cs="Times New Roman"/>
        </w:rPr>
        <w:t xml:space="preserve">Council Member     </w:t>
      </w:r>
      <w:r w:rsidRPr="00B03026">
        <w:rPr>
          <w:rFonts w:ascii="Times New Roman" w:hAnsi="Times New Roman" w:cs="Times New Roman"/>
        </w:rPr>
        <w:t>City Clerk</w:t>
      </w:r>
    </w:p>
    <w:p w:rsidR="00CC7D05" w:rsidRPr="00B03026" w:rsidRDefault="00CC7D05" w:rsidP="00CC7D05">
      <w:pPr>
        <w:pStyle w:val="xl24"/>
        <w:tabs>
          <w:tab w:val="left" w:pos="3240"/>
          <w:tab w:val="decimal" w:pos="7200"/>
        </w:tabs>
        <w:spacing w:before="0" w:beforeAutospacing="0" w:after="0" w:afterAutospacing="0"/>
        <w:rPr>
          <w:rFonts w:ascii="Times New Roman" w:hAnsi="Times New Roman" w:cs="Times New Roman"/>
        </w:rPr>
      </w:pPr>
    </w:p>
    <w:p w:rsidR="00CC7D05" w:rsidRDefault="00CC7D05" w:rsidP="00CC7D05">
      <w:pPr>
        <w:tabs>
          <w:tab w:val="left" w:pos="3240"/>
          <w:tab w:val="left" w:pos="6480"/>
        </w:tabs>
        <w:rPr>
          <w:sz w:val="16"/>
          <w:szCs w:val="16"/>
        </w:rPr>
      </w:pPr>
      <w:r w:rsidRPr="00B03026">
        <w:rPr>
          <w:sz w:val="16"/>
          <w:szCs w:val="16"/>
        </w:rPr>
        <w:t xml:space="preserve">  The above bills were approved f</w:t>
      </w:r>
      <w:r w:rsidR="00540A7A">
        <w:rPr>
          <w:sz w:val="16"/>
          <w:szCs w:val="16"/>
        </w:rPr>
        <w:t>or payment by signature March</w:t>
      </w:r>
      <w:r>
        <w:rPr>
          <w:sz w:val="16"/>
          <w:szCs w:val="16"/>
        </w:rPr>
        <w:t xml:space="preserve"> 11th, 2014</w:t>
      </w:r>
      <w:r w:rsidRPr="00B03026">
        <w:rPr>
          <w:sz w:val="16"/>
          <w:szCs w:val="16"/>
        </w:rPr>
        <w:t xml:space="preserve">. </w:t>
      </w:r>
    </w:p>
    <w:p w:rsidR="000B5993" w:rsidRDefault="000B5993" w:rsidP="00CC7D05">
      <w:pPr>
        <w:tabs>
          <w:tab w:val="left" w:pos="3240"/>
          <w:tab w:val="left" w:pos="6480"/>
        </w:tabs>
        <w:rPr>
          <w:sz w:val="16"/>
          <w:szCs w:val="16"/>
        </w:rPr>
      </w:pPr>
    </w:p>
    <w:p w:rsidR="000B5993" w:rsidRDefault="000B5993" w:rsidP="000B5993">
      <w:pPr>
        <w:tabs>
          <w:tab w:val="left" w:pos="3240"/>
          <w:tab w:val="left" w:pos="6480"/>
        </w:tabs>
        <w:rPr>
          <w:sz w:val="16"/>
          <w:szCs w:val="16"/>
        </w:rPr>
      </w:pPr>
      <w:r>
        <w:rPr>
          <w:sz w:val="16"/>
          <w:szCs w:val="16"/>
        </w:rPr>
        <w:t xml:space="preserve">Courtney Harter with SWIPCO gave the council an update on applying for funds for water improvement projects. She then explained the process that needs to be followed for procuring and engineer if federal funds are received.  SWIPCO will help the council to make an education decision on what would be the best for our community. </w:t>
      </w:r>
      <w:proofErr w:type="spellStart"/>
      <w:r>
        <w:rPr>
          <w:sz w:val="16"/>
          <w:szCs w:val="16"/>
        </w:rPr>
        <w:t>Haidsiak</w:t>
      </w:r>
      <w:proofErr w:type="spellEnd"/>
      <w:r>
        <w:rPr>
          <w:sz w:val="16"/>
          <w:szCs w:val="16"/>
        </w:rPr>
        <w:t xml:space="preserve"> gave a quick update on the process of the community garden and trail.  </w:t>
      </w:r>
    </w:p>
    <w:p w:rsidR="00CC7D05" w:rsidRDefault="00CC7D05" w:rsidP="00CC7D05">
      <w:pPr>
        <w:tabs>
          <w:tab w:val="left" w:pos="3240"/>
          <w:tab w:val="left" w:pos="6480"/>
        </w:tabs>
        <w:rPr>
          <w:sz w:val="16"/>
          <w:szCs w:val="16"/>
        </w:rPr>
      </w:pPr>
    </w:p>
    <w:p w:rsidR="00CC7D05" w:rsidRPr="00B03026" w:rsidRDefault="00CC7D05" w:rsidP="00CC7D05">
      <w:pPr>
        <w:tabs>
          <w:tab w:val="left" w:pos="3240"/>
          <w:tab w:val="left" w:pos="6480"/>
        </w:tabs>
        <w:rPr>
          <w:sz w:val="16"/>
          <w:szCs w:val="16"/>
        </w:rPr>
      </w:pPr>
    </w:p>
    <w:p w:rsidR="00CC7D05" w:rsidRPr="00B03026" w:rsidRDefault="00CC7D05" w:rsidP="00CC7D05">
      <w:pPr>
        <w:tabs>
          <w:tab w:val="left" w:pos="3240"/>
          <w:tab w:val="left" w:pos="6480"/>
        </w:tabs>
        <w:rPr>
          <w:sz w:val="16"/>
          <w:szCs w:val="16"/>
        </w:rPr>
      </w:pPr>
      <w:r w:rsidRPr="00B03026">
        <w:rPr>
          <w:sz w:val="16"/>
          <w:szCs w:val="16"/>
        </w:rPr>
        <w:t xml:space="preserve">  </w:t>
      </w:r>
      <w:r w:rsidR="000A7906">
        <w:rPr>
          <w:sz w:val="16"/>
          <w:szCs w:val="16"/>
        </w:rPr>
        <w:t xml:space="preserve">Motion </w:t>
      </w:r>
      <w:proofErr w:type="spellStart"/>
      <w:r w:rsidR="000A7906">
        <w:rPr>
          <w:sz w:val="16"/>
          <w:szCs w:val="16"/>
        </w:rPr>
        <w:t>Haidsiak</w:t>
      </w:r>
      <w:proofErr w:type="spellEnd"/>
      <w:r>
        <w:rPr>
          <w:sz w:val="16"/>
          <w:szCs w:val="16"/>
        </w:rPr>
        <w:t xml:space="preserve"> second</w:t>
      </w:r>
      <w:r w:rsidR="000A7906">
        <w:rPr>
          <w:sz w:val="16"/>
          <w:szCs w:val="16"/>
        </w:rPr>
        <w:t xml:space="preserve"> Mullen</w:t>
      </w:r>
      <w:r w:rsidRPr="00B03026">
        <w:rPr>
          <w:sz w:val="16"/>
          <w:szCs w:val="16"/>
        </w:rPr>
        <w:t xml:space="preserve"> to approve Resolut</w:t>
      </w:r>
      <w:r w:rsidR="00540A7A">
        <w:rPr>
          <w:sz w:val="16"/>
          <w:szCs w:val="16"/>
        </w:rPr>
        <w:t>ion No. 14-03-02</w:t>
      </w:r>
      <w:r>
        <w:rPr>
          <w:sz w:val="16"/>
          <w:szCs w:val="16"/>
        </w:rPr>
        <w:t xml:space="preserve"> </w:t>
      </w:r>
      <w:r w:rsidR="00540A7A">
        <w:rPr>
          <w:sz w:val="16"/>
          <w:szCs w:val="16"/>
        </w:rPr>
        <w:t>Approving 2012 Visioning Final Report &amp; Iowa’s Living Roadways Program</w:t>
      </w:r>
    </w:p>
    <w:p w:rsidR="00CC7D05" w:rsidRDefault="00CC7D05" w:rsidP="00CC7D05">
      <w:pPr>
        <w:tabs>
          <w:tab w:val="left" w:pos="3240"/>
          <w:tab w:val="left" w:pos="6480"/>
        </w:tabs>
        <w:rPr>
          <w:sz w:val="16"/>
          <w:szCs w:val="16"/>
        </w:rPr>
      </w:pPr>
      <w:r w:rsidRPr="005B7B6C">
        <w:rPr>
          <w:sz w:val="16"/>
          <w:szCs w:val="16"/>
        </w:rPr>
        <w:t xml:space="preserve">               AYES:</w:t>
      </w:r>
      <w:r w:rsidR="000A7906">
        <w:rPr>
          <w:sz w:val="16"/>
          <w:szCs w:val="16"/>
        </w:rPr>
        <w:t xml:space="preserve"> </w:t>
      </w:r>
      <w:proofErr w:type="spellStart"/>
      <w:r w:rsidR="000A7906">
        <w:rPr>
          <w:sz w:val="16"/>
          <w:szCs w:val="16"/>
        </w:rPr>
        <w:t>Haidsiak</w:t>
      </w:r>
      <w:proofErr w:type="gramStart"/>
      <w:r w:rsidR="000A7906">
        <w:rPr>
          <w:sz w:val="16"/>
          <w:szCs w:val="16"/>
        </w:rPr>
        <w:t>,Mullen</w:t>
      </w:r>
      <w:proofErr w:type="spellEnd"/>
      <w:proofErr w:type="gramEnd"/>
      <w:r w:rsidR="000A7906">
        <w:rPr>
          <w:sz w:val="16"/>
          <w:szCs w:val="16"/>
        </w:rPr>
        <w:t xml:space="preserve">, Leonard, </w:t>
      </w:r>
      <w:proofErr w:type="spellStart"/>
      <w:r w:rsidR="000A7906">
        <w:rPr>
          <w:sz w:val="16"/>
          <w:szCs w:val="16"/>
        </w:rPr>
        <w:t>Heimbach</w:t>
      </w:r>
      <w:proofErr w:type="spellEnd"/>
      <w:r w:rsidR="000A7906">
        <w:rPr>
          <w:sz w:val="16"/>
          <w:szCs w:val="16"/>
        </w:rPr>
        <w:t xml:space="preserve"> </w:t>
      </w:r>
      <w:r>
        <w:rPr>
          <w:sz w:val="16"/>
          <w:szCs w:val="16"/>
        </w:rPr>
        <w:t xml:space="preserve"> </w:t>
      </w:r>
      <w:r w:rsidRPr="005B7B6C">
        <w:rPr>
          <w:sz w:val="16"/>
          <w:szCs w:val="16"/>
        </w:rPr>
        <w:t xml:space="preserve">           NAYS: None</w:t>
      </w:r>
    </w:p>
    <w:p w:rsidR="00CC7D05" w:rsidRPr="00540A7A" w:rsidRDefault="00CC7D05" w:rsidP="00CC7D05">
      <w:pPr>
        <w:tabs>
          <w:tab w:val="left" w:pos="3240"/>
          <w:tab w:val="left" w:pos="6480"/>
        </w:tabs>
        <w:rPr>
          <w:sz w:val="16"/>
          <w:szCs w:val="16"/>
        </w:rPr>
      </w:pPr>
    </w:p>
    <w:p w:rsidR="00540A7A" w:rsidRPr="00540A7A" w:rsidRDefault="00540A7A" w:rsidP="00540A7A">
      <w:pPr>
        <w:jc w:val="center"/>
        <w:rPr>
          <w:sz w:val="16"/>
          <w:szCs w:val="16"/>
        </w:rPr>
      </w:pPr>
      <w:r w:rsidRPr="00540A7A">
        <w:rPr>
          <w:sz w:val="16"/>
          <w:szCs w:val="16"/>
        </w:rPr>
        <w:t>RESOLUTION NO 14-03-02</w:t>
      </w:r>
      <w:r w:rsidRPr="00540A7A">
        <w:rPr>
          <w:sz w:val="16"/>
          <w:szCs w:val="16"/>
        </w:rPr>
        <w:br/>
        <w:t>A RESOLUTION APPROVING THE 2012 VILLISCA VISIONING FINAL REPORT AND FEASIBILITY STUDY</w:t>
      </w:r>
      <w:r w:rsidRPr="00540A7A">
        <w:rPr>
          <w:sz w:val="16"/>
          <w:szCs w:val="16"/>
        </w:rPr>
        <w:br/>
        <w:t xml:space="preserve">PREPARED BY JEFFREY L. BRUCE &amp; COMPANY L.L.C. </w:t>
      </w:r>
      <w:r w:rsidRPr="00540A7A">
        <w:rPr>
          <w:sz w:val="16"/>
          <w:szCs w:val="16"/>
        </w:rPr>
        <w:br/>
        <w:t>AS THE CULMINATION OF THE 2012</w:t>
      </w:r>
      <w:r w:rsidRPr="00540A7A">
        <w:rPr>
          <w:sz w:val="16"/>
          <w:szCs w:val="16"/>
        </w:rPr>
        <w:br/>
        <w:t xml:space="preserve">IOWA’S LIVING ROADWAYS COMMUNITY VISIONING PROGRAM </w:t>
      </w: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the City of Villisca was one of 12 communities in Iowa chosen to participate in the 2012 Iowa’s Living Roadways Community Visioning Program; 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WHEREAS</w:t>
      </w:r>
      <w:r w:rsidRPr="00540A7A">
        <w:rPr>
          <w:sz w:val="16"/>
          <w:szCs w:val="16"/>
        </w:rPr>
        <w:t>, as a part of the program, the City of Villisca received professional planning and design assistance for transportation-related projects; 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 xml:space="preserve">the City of Villisca was represented during the process by a steering committee comprised </w:t>
      </w:r>
      <w:proofErr w:type="gramStart"/>
      <w:r w:rsidRPr="00540A7A">
        <w:rPr>
          <w:sz w:val="16"/>
          <w:szCs w:val="16"/>
        </w:rPr>
        <w:t>of  local</w:t>
      </w:r>
      <w:proofErr w:type="gramEnd"/>
      <w:r w:rsidRPr="00540A7A">
        <w:rPr>
          <w:sz w:val="16"/>
          <w:szCs w:val="16"/>
        </w:rPr>
        <w:t xml:space="preserve"> residents and stakeholders; 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 xml:space="preserve">said steering </w:t>
      </w:r>
      <w:proofErr w:type="gramStart"/>
      <w:r w:rsidRPr="00540A7A">
        <w:rPr>
          <w:sz w:val="16"/>
          <w:szCs w:val="16"/>
        </w:rPr>
        <w:t>committee  worked</w:t>
      </w:r>
      <w:proofErr w:type="gramEnd"/>
      <w:r w:rsidRPr="00540A7A">
        <w:rPr>
          <w:sz w:val="16"/>
          <w:szCs w:val="16"/>
        </w:rPr>
        <w:t xml:space="preserve"> through the planning process consisting of four phases of concept development, including:</w:t>
      </w:r>
    </w:p>
    <w:p w:rsidR="00540A7A" w:rsidRPr="00540A7A" w:rsidRDefault="00540A7A" w:rsidP="00540A7A">
      <w:pPr>
        <w:pStyle w:val="NoSpacing"/>
        <w:numPr>
          <w:ilvl w:val="0"/>
          <w:numId w:val="1"/>
        </w:numPr>
        <w:rPr>
          <w:sz w:val="16"/>
          <w:szCs w:val="16"/>
        </w:rPr>
      </w:pPr>
      <w:r w:rsidRPr="00540A7A">
        <w:rPr>
          <w:sz w:val="16"/>
          <w:szCs w:val="16"/>
        </w:rPr>
        <w:t>Program initiation</w:t>
      </w:r>
    </w:p>
    <w:p w:rsidR="00540A7A" w:rsidRPr="00540A7A" w:rsidRDefault="00540A7A" w:rsidP="00540A7A">
      <w:pPr>
        <w:pStyle w:val="NoSpacing"/>
        <w:numPr>
          <w:ilvl w:val="0"/>
          <w:numId w:val="1"/>
        </w:numPr>
        <w:rPr>
          <w:sz w:val="16"/>
          <w:szCs w:val="16"/>
        </w:rPr>
      </w:pPr>
      <w:r w:rsidRPr="00540A7A">
        <w:rPr>
          <w:sz w:val="16"/>
          <w:szCs w:val="16"/>
        </w:rPr>
        <w:t>Needs assessment and goal setting</w:t>
      </w:r>
    </w:p>
    <w:p w:rsidR="00540A7A" w:rsidRPr="00540A7A" w:rsidRDefault="00540A7A" w:rsidP="00540A7A">
      <w:pPr>
        <w:pStyle w:val="NoSpacing"/>
        <w:numPr>
          <w:ilvl w:val="0"/>
          <w:numId w:val="1"/>
        </w:numPr>
        <w:rPr>
          <w:sz w:val="16"/>
          <w:szCs w:val="16"/>
        </w:rPr>
      </w:pPr>
      <w:r w:rsidRPr="00540A7A">
        <w:rPr>
          <w:sz w:val="16"/>
          <w:szCs w:val="16"/>
        </w:rPr>
        <w:t>Development of a concept plan</w:t>
      </w:r>
    </w:p>
    <w:p w:rsidR="00540A7A" w:rsidRPr="00540A7A" w:rsidRDefault="00540A7A" w:rsidP="00540A7A">
      <w:pPr>
        <w:pStyle w:val="NoSpacing"/>
        <w:numPr>
          <w:ilvl w:val="0"/>
          <w:numId w:val="1"/>
        </w:numPr>
        <w:rPr>
          <w:sz w:val="16"/>
          <w:szCs w:val="16"/>
        </w:rPr>
      </w:pPr>
      <w:r w:rsidRPr="00540A7A">
        <w:rPr>
          <w:sz w:val="16"/>
          <w:szCs w:val="16"/>
        </w:rPr>
        <w:t>Implementation and sustained action</w:t>
      </w:r>
    </w:p>
    <w:p w:rsidR="00540A7A" w:rsidRPr="00540A7A" w:rsidRDefault="00540A7A" w:rsidP="00540A7A">
      <w:pPr>
        <w:pStyle w:val="NoSpacing"/>
        <w:ind w:left="720"/>
        <w:rPr>
          <w:sz w:val="16"/>
          <w:szCs w:val="16"/>
        </w:rPr>
      </w:pPr>
      <w:r w:rsidRPr="00540A7A">
        <w:rPr>
          <w:sz w:val="16"/>
          <w:szCs w:val="16"/>
        </w:rPr>
        <w:t>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 xml:space="preserve">A Community Visioning Final Report and Feasibility Study was produced as a result of the planning process; </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BE IT THEREFORE RESOLVED, </w:t>
      </w:r>
      <w:r w:rsidRPr="00540A7A">
        <w:rPr>
          <w:sz w:val="16"/>
          <w:szCs w:val="16"/>
        </w:rPr>
        <w:t xml:space="preserve">that the City Council of the City of Villisca hereby </w:t>
      </w:r>
      <w:proofErr w:type="gramStart"/>
      <w:r w:rsidRPr="00540A7A">
        <w:rPr>
          <w:sz w:val="16"/>
          <w:szCs w:val="16"/>
        </w:rPr>
        <w:t>approves  and</w:t>
      </w:r>
      <w:proofErr w:type="gramEnd"/>
      <w:r w:rsidRPr="00540A7A">
        <w:rPr>
          <w:sz w:val="16"/>
          <w:szCs w:val="16"/>
        </w:rPr>
        <w:t xml:space="preserve"> adopts the 2012 Villisca Community Visioning Final Report and Feasibility Study as prepared by Jeffrey L. Bruce &amp; Company L.L.C.</w:t>
      </w:r>
    </w:p>
    <w:p w:rsidR="00CC7D05" w:rsidRDefault="00CC7D05" w:rsidP="00CC7D05">
      <w:pPr>
        <w:tabs>
          <w:tab w:val="left" w:pos="3240"/>
          <w:tab w:val="left" w:pos="6480"/>
        </w:tabs>
        <w:rPr>
          <w:sz w:val="16"/>
          <w:szCs w:val="16"/>
        </w:rPr>
      </w:pPr>
    </w:p>
    <w:p w:rsidR="00CC7D05" w:rsidRPr="00DC3F8D" w:rsidRDefault="00CC7D05" w:rsidP="00CC7D05">
      <w:pPr>
        <w:tabs>
          <w:tab w:val="left" w:pos="3240"/>
          <w:tab w:val="left" w:pos="6480"/>
        </w:tabs>
        <w:ind w:left="3240" w:hanging="3240"/>
        <w:rPr>
          <w:sz w:val="16"/>
          <w:szCs w:val="16"/>
        </w:rPr>
      </w:pPr>
      <w:r>
        <w:rPr>
          <w:sz w:val="16"/>
          <w:szCs w:val="16"/>
        </w:rPr>
        <w:t xml:space="preserve">Motion </w:t>
      </w:r>
      <w:proofErr w:type="spellStart"/>
      <w:r w:rsidR="000A7906">
        <w:rPr>
          <w:sz w:val="16"/>
          <w:szCs w:val="16"/>
        </w:rPr>
        <w:t>Haidsiak</w:t>
      </w:r>
      <w:proofErr w:type="spellEnd"/>
      <w:r w:rsidR="000A7906">
        <w:rPr>
          <w:sz w:val="16"/>
          <w:szCs w:val="16"/>
        </w:rPr>
        <w:t xml:space="preserve"> </w:t>
      </w:r>
      <w:r>
        <w:rPr>
          <w:sz w:val="16"/>
          <w:szCs w:val="16"/>
        </w:rPr>
        <w:t>second</w:t>
      </w:r>
      <w:r w:rsidR="000A7906">
        <w:rPr>
          <w:sz w:val="16"/>
          <w:szCs w:val="16"/>
        </w:rPr>
        <w:t xml:space="preserve"> Leonard</w:t>
      </w:r>
      <w:r>
        <w:rPr>
          <w:sz w:val="16"/>
          <w:szCs w:val="16"/>
        </w:rPr>
        <w:t xml:space="preserve"> </w:t>
      </w:r>
      <w:r w:rsidR="00540A7A">
        <w:rPr>
          <w:sz w:val="16"/>
          <w:szCs w:val="16"/>
        </w:rPr>
        <w:t>to approve Resolution No. 14-03</w:t>
      </w:r>
      <w:r>
        <w:rPr>
          <w:sz w:val="16"/>
          <w:szCs w:val="16"/>
        </w:rPr>
        <w:t>-03</w:t>
      </w:r>
      <w:r w:rsidRPr="00DC3F8D">
        <w:rPr>
          <w:sz w:val="16"/>
          <w:szCs w:val="16"/>
        </w:rPr>
        <w:t xml:space="preserve"> </w:t>
      </w:r>
      <w:r w:rsidR="00540A7A">
        <w:rPr>
          <w:sz w:val="16"/>
          <w:szCs w:val="16"/>
        </w:rPr>
        <w:t>Close Lovers Lane</w:t>
      </w:r>
    </w:p>
    <w:p w:rsidR="00CC7D05" w:rsidRDefault="00CC7D05" w:rsidP="00CC7D05">
      <w:pPr>
        <w:tabs>
          <w:tab w:val="left" w:pos="3240"/>
          <w:tab w:val="left" w:pos="6480"/>
        </w:tabs>
        <w:rPr>
          <w:sz w:val="16"/>
          <w:szCs w:val="16"/>
        </w:rPr>
      </w:pPr>
      <w:r w:rsidRPr="00DC3F8D">
        <w:rPr>
          <w:sz w:val="16"/>
          <w:szCs w:val="16"/>
        </w:rPr>
        <w:t xml:space="preserve">               AYES:</w:t>
      </w:r>
      <w:r w:rsidR="000A7906">
        <w:rPr>
          <w:sz w:val="16"/>
          <w:szCs w:val="16"/>
        </w:rPr>
        <w:t xml:space="preserve">  </w:t>
      </w:r>
      <w:proofErr w:type="spellStart"/>
      <w:r w:rsidR="000A7906">
        <w:rPr>
          <w:sz w:val="16"/>
          <w:szCs w:val="16"/>
        </w:rPr>
        <w:t>Haidsiak</w:t>
      </w:r>
      <w:proofErr w:type="spellEnd"/>
      <w:r w:rsidR="000A7906">
        <w:rPr>
          <w:sz w:val="16"/>
          <w:szCs w:val="16"/>
        </w:rPr>
        <w:t xml:space="preserve">, Mullen, Leonard, </w:t>
      </w:r>
      <w:proofErr w:type="spellStart"/>
      <w:r w:rsidR="000A7906">
        <w:rPr>
          <w:sz w:val="16"/>
          <w:szCs w:val="16"/>
        </w:rPr>
        <w:t>Heimbach</w:t>
      </w:r>
      <w:proofErr w:type="spellEnd"/>
      <w:r w:rsidRPr="00DC3F8D">
        <w:rPr>
          <w:sz w:val="16"/>
          <w:szCs w:val="16"/>
        </w:rPr>
        <w:t xml:space="preserve">          NAYS: None</w:t>
      </w:r>
    </w:p>
    <w:p w:rsidR="00CC7D05" w:rsidRPr="00540A7A" w:rsidRDefault="00CC7D05" w:rsidP="00CC7D05">
      <w:pPr>
        <w:tabs>
          <w:tab w:val="left" w:pos="3240"/>
          <w:tab w:val="left" w:pos="6480"/>
        </w:tabs>
        <w:rPr>
          <w:sz w:val="16"/>
          <w:szCs w:val="16"/>
        </w:rPr>
      </w:pPr>
    </w:p>
    <w:p w:rsidR="00540A7A" w:rsidRPr="00540A7A" w:rsidRDefault="00540A7A" w:rsidP="00540A7A">
      <w:pPr>
        <w:jc w:val="center"/>
        <w:rPr>
          <w:sz w:val="16"/>
          <w:szCs w:val="16"/>
        </w:rPr>
      </w:pPr>
      <w:r w:rsidRPr="00540A7A">
        <w:rPr>
          <w:sz w:val="16"/>
          <w:szCs w:val="16"/>
        </w:rPr>
        <w:t>RESOLUTION NO 14-03-03</w:t>
      </w:r>
      <w:r w:rsidRPr="00540A7A">
        <w:rPr>
          <w:sz w:val="16"/>
          <w:szCs w:val="16"/>
        </w:rPr>
        <w:br/>
        <w:t xml:space="preserve">A RESOLUTION TO CLOSE LOVERS LANE TO VEHICULAR TRAFFIC </w:t>
      </w:r>
      <w:r w:rsidRPr="00540A7A">
        <w:rPr>
          <w:sz w:val="16"/>
          <w:szCs w:val="16"/>
        </w:rPr>
        <w:br/>
        <w:t xml:space="preserve">FROM U AVENUE TO THE VILLISCA CEMETERY </w:t>
      </w: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 xml:space="preserve">  Lovers Lane is a platted street, owned by the City of Villisca; 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WHEREAS</w:t>
      </w:r>
      <w:r w:rsidRPr="00540A7A">
        <w:rPr>
          <w:sz w:val="16"/>
          <w:szCs w:val="16"/>
        </w:rPr>
        <w:t>, Lovers Lane has not been used for vehicular traffic for several years; and</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WHEREAS, </w:t>
      </w:r>
      <w:r w:rsidRPr="00540A7A">
        <w:rPr>
          <w:sz w:val="16"/>
          <w:szCs w:val="16"/>
        </w:rPr>
        <w:t xml:space="preserve">the City of Villisca wishes to convert said street into a recreational trail for pedestrians and bicyclists; </w:t>
      </w:r>
    </w:p>
    <w:p w:rsidR="00540A7A" w:rsidRPr="00540A7A" w:rsidRDefault="00540A7A" w:rsidP="00540A7A">
      <w:pPr>
        <w:pStyle w:val="NoSpacing"/>
        <w:rPr>
          <w:sz w:val="16"/>
          <w:szCs w:val="16"/>
        </w:rPr>
      </w:pPr>
    </w:p>
    <w:p w:rsidR="00540A7A" w:rsidRPr="00540A7A" w:rsidRDefault="00540A7A" w:rsidP="00540A7A">
      <w:pPr>
        <w:pStyle w:val="NoSpacing"/>
        <w:rPr>
          <w:sz w:val="16"/>
          <w:szCs w:val="16"/>
        </w:rPr>
      </w:pPr>
      <w:r w:rsidRPr="00540A7A">
        <w:rPr>
          <w:b/>
          <w:sz w:val="16"/>
          <w:szCs w:val="16"/>
        </w:rPr>
        <w:t xml:space="preserve">BE IT THEREFORE RESOLVED, </w:t>
      </w:r>
      <w:r w:rsidRPr="00540A7A">
        <w:rPr>
          <w:sz w:val="16"/>
          <w:szCs w:val="16"/>
        </w:rPr>
        <w:t>that the City Council of the City of Villisca hereby closes the street named Lovers Lane to vehicular traffic from U Avenue to 4</w:t>
      </w:r>
      <w:r w:rsidRPr="00540A7A">
        <w:rPr>
          <w:sz w:val="16"/>
          <w:szCs w:val="16"/>
          <w:vertAlign w:val="superscript"/>
        </w:rPr>
        <w:t>th</w:t>
      </w:r>
      <w:r w:rsidRPr="00540A7A">
        <w:rPr>
          <w:sz w:val="16"/>
          <w:szCs w:val="16"/>
        </w:rPr>
        <w:t xml:space="preserve"> Street and hereby directs Public Works to post signage stating thus, and</w:t>
      </w:r>
    </w:p>
    <w:p w:rsidR="00540A7A" w:rsidRPr="00540A7A" w:rsidRDefault="00540A7A" w:rsidP="00540A7A">
      <w:pPr>
        <w:pStyle w:val="NoSpacing"/>
        <w:rPr>
          <w:sz w:val="16"/>
          <w:szCs w:val="16"/>
        </w:rPr>
      </w:pPr>
    </w:p>
    <w:p w:rsidR="00540A7A" w:rsidRDefault="00540A7A" w:rsidP="00540A7A">
      <w:pPr>
        <w:pStyle w:val="NoSpacing"/>
        <w:rPr>
          <w:sz w:val="16"/>
          <w:szCs w:val="16"/>
        </w:rPr>
      </w:pPr>
      <w:r w:rsidRPr="00540A7A">
        <w:rPr>
          <w:b/>
          <w:sz w:val="16"/>
          <w:szCs w:val="16"/>
        </w:rPr>
        <w:t xml:space="preserve">BE IT FURTHER </w:t>
      </w:r>
      <w:proofErr w:type="gramStart"/>
      <w:r w:rsidRPr="00540A7A">
        <w:rPr>
          <w:b/>
          <w:sz w:val="16"/>
          <w:szCs w:val="16"/>
        </w:rPr>
        <w:t>RESOLVED,</w:t>
      </w:r>
      <w:r w:rsidRPr="00540A7A">
        <w:rPr>
          <w:sz w:val="16"/>
          <w:szCs w:val="16"/>
        </w:rPr>
        <w:t xml:space="preserve"> that</w:t>
      </w:r>
      <w:proofErr w:type="gramEnd"/>
      <w:r w:rsidRPr="00540A7A">
        <w:rPr>
          <w:sz w:val="16"/>
          <w:szCs w:val="16"/>
        </w:rPr>
        <w:t xml:space="preserve"> any utility companies with existing utility easements as of this date will not be subject to the restrictions as stated in this resolution.</w:t>
      </w:r>
    </w:p>
    <w:p w:rsidR="00540A7A" w:rsidRDefault="00540A7A" w:rsidP="00540A7A">
      <w:pPr>
        <w:pStyle w:val="NoSpacing"/>
        <w:rPr>
          <w:sz w:val="16"/>
          <w:szCs w:val="16"/>
        </w:rPr>
      </w:pPr>
    </w:p>
    <w:p w:rsidR="00540A7A" w:rsidRPr="00DC3F8D" w:rsidRDefault="00540A7A" w:rsidP="00540A7A">
      <w:pPr>
        <w:tabs>
          <w:tab w:val="left" w:pos="3240"/>
          <w:tab w:val="left" w:pos="6480"/>
        </w:tabs>
        <w:ind w:left="3240" w:hanging="3240"/>
        <w:rPr>
          <w:sz w:val="16"/>
          <w:szCs w:val="16"/>
        </w:rPr>
      </w:pPr>
      <w:r>
        <w:rPr>
          <w:sz w:val="16"/>
          <w:szCs w:val="16"/>
        </w:rPr>
        <w:t xml:space="preserve">Motion </w:t>
      </w:r>
      <w:r w:rsidR="000A7906">
        <w:rPr>
          <w:sz w:val="16"/>
          <w:szCs w:val="16"/>
        </w:rPr>
        <w:t xml:space="preserve">Mullen </w:t>
      </w:r>
      <w:r>
        <w:rPr>
          <w:sz w:val="16"/>
          <w:szCs w:val="16"/>
        </w:rPr>
        <w:t>second</w:t>
      </w:r>
      <w:r w:rsidR="000A7906">
        <w:rPr>
          <w:sz w:val="16"/>
          <w:szCs w:val="16"/>
        </w:rPr>
        <w:t xml:space="preserve"> </w:t>
      </w:r>
      <w:proofErr w:type="spellStart"/>
      <w:r w:rsidR="000A7906">
        <w:rPr>
          <w:sz w:val="16"/>
          <w:szCs w:val="16"/>
        </w:rPr>
        <w:t>Haidsiak</w:t>
      </w:r>
      <w:proofErr w:type="spellEnd"/>
      <w:r>
        <w:rPr>
          <w:sz w:val="16"/>
          <w:szCs w:val="16"/>
        </w:rPr>
        <w:t xml:space="preserve"> to approve Resolution No. 14-03-04</w:t>
      </w:r>
      <w:r w:rsidRPr="00DC3F8D">
        <w:rPr>
          <w:sz w:val="16"/>
          <w:szCs w:val="16"/>
        </w:rPr>
        <w:t xml:space="preserve"> </w:t>
      </w:r>
      <w:r>
        <w:rPr>
          <w:sz w:val="16"/>
          <w:szCs w:val="16"/>
        </w:rPr>
        <w:t>TJ’s Café Liquor License Renewal</w:t>
      </w:r>
    </w:p>
    <w:p w:rsidR="00540A7A" w:rsidRDefault="00540A7A" w:rsidP="00540A7A">
      <w:pPr>
        <w:tabs>
          <w:tab w:val="left" w:pos="3240"/>
          <w:tab w:val="left" w:pos="6480"/>
        </w:tabs>
        <w:rPr>
          <w:sz w:val="16"/>
          <w:szCs w:val="16"/>
        </w:rPr>
      </w:pPr>
      <w:r w:rsidRPr="00DC3F8D">
        <w:rPr>
          <w:sz w:val="16"/>
          <w:szCs w:val="16"/>
        </w:rPr>
        <w:t xml:space="preserve">               AYES:</w:t>
      </w:r>
      <w:r w:rsidR="000A7906">
        <w:rPr>
          <w:sz w:val="16"/>
          <w:szCs w:val="16"/>
        </w:rPr>
        <w:t xml:space="preserve">  </w:t>
      </w:r>
      <w:proofErr w:type="spellStart"/>
      <w:r w:rsidR="000A7906">
        <w:rPr>
          <w:sz w:val="16"/>
          <w:szCs w:val="16"/>
        </w:rPr>
        <w:t>Haidsiak</w:t>
      </w:r>
      <w:proofErr w:type="spellEnd"/>
      <w:r w:rsidR="000A7906">
        <w:rPr>
          <w:sz w:val="16"/>
          <w:szCs w:val="16"/>
        </w:rPr>
        <w:t>, Mullen, Leonard,</w:t>
      </w:r>
      <w:r>
        <w:rPr>
          <w:sz w:val="16"/>
          <w:szCs w:val="16"/>
        </w:rPr>
        <w:t xml:space="preserve"> </w:t>
      </w:r>
      <w:proofErr w:type="spellStart"/>
      <w:r>
        <w:rPr>
          <w:sz w:val="16"/>
          <w:szCs w:val="16"/>
        </w:rPr>
        <w:t>Heimbach</w:t>
      </w:r>
      <w:proofErr w:type="spellEnd"/>
      <w:r w:rsidRPr="00DC3F8D">
        <w:rPr>
          <w:sz w:val="16"/>
          <w:szCs w:val="16"/>
        </w:rPr>
        <w:t xml:space="preserve">          NAYS: None</w:t>
      </w:r>
    </w:p>
    <w:p w:rsidR="00540A7A" w:rsidRPr="00540A7A" w:rsidRDefault="00540A7A" w:rsidP="00540A7A">
      <w:pPr>
        <w:tabs>
          <w:tab w:val="left" w:pos="3240"/>
          <w:tab w:val="left" w:pos="6480"/>
        </w:tabs>
        <w:rPr>
          <w:sz w:val="16"/>
          <w:szCs w:val="16"/>
        </w:rPr>
      </w:pPr>
    </w:p>
    <w:p w:rsidR="00540A7A" w:rsidRPr="00540A7A" w:rsidRDefault="00540A7A" w:rsidP="00540A7A">
      <w:pPr>
        <w:jc w:val="center"/>
        <w:rPr>
          <w:sz w:val="16"/>
          <w:szCs w:val="16"/>
        </w:rPr>
      </w:pPr>
      <w:proofErr w:type="gramStart"/>
      <w:r w:rsidRPr="00540A7A">
        <w:rPr>
          <w:sz w:val="16"/>
          <w:szCs w:val="16"/>
        </w:rPr>
        <w:t>RESOLUTION NO.</w:t>
      </w:r>
      <w:proofErr w:type="gramEnd"/>
      <w:r w:rsidRPr="00540A7A">
        <w:rPr>
          <w:sz w:val="16"/>
          <w:szCs w:val="16"/>
        </w:rPr>
        <w:t xml:space="preserve"> 14-03-04</w:t>
      </w:r>
    </w:p>
    <w:p w:rsidR="00540A7A" w:rsidRPr="00540A7A" w:rsidRDefault="00540A7A" w:rsidP="00540A7A">
      <w:pPr>
        <w:jc w:val="center"/>
        <w:rPr>
          <w:sz w:val="16"/>
          <w:szCs w:val="16"/>
        </w:rPr>
      </w:pPr>
      <w:r w:rsidRPr="00540A7A">
        <w:rPr>
          <w:sz w:val="16"/>
          <w:szCs w:val="16"/>
        </w:rPr>
        <w:t>APPROVE TJ’s CAFE LIQUOR LICENSE</w:t>
      </w:r>
    </w:p>
    <w:p w:rsidR="00540A7A" w:rsidRPr="00540A7A" w:rsidRDefault="00540A7A" w:rsidP="00540A7A">
      <w:pPr>
        <w:jc w:val="center"/>
        <w:rPr>
          <w:sz w:val="16"/>
          <w:szCs w:val="16"/>
        </w:rPr>
      </w:pPr>
    </w:p>
    <w:p w:rsidR="00540A7A" w:rsidRPr="00540A7A" w:rsidRDefault="00540A7A" w:rsidP="00540A7A">
      <w:pPr>
        <w:rPr>
          <w:sz w:val="16"/>
          <w:szCs w:val="16"/>
        </w:rPr>
      </w:pPr>
      <w:r w:rsidRPr="00540A7A">
        <w:rPr>
          <w:sz w:val="16"/>
          <w:szCs w:val="16"/>
        </w:rPr>
        <w:t>WHEREAS:  A Class B (includes wine coolers) Permit has been applied for, also Sunday privileges from TJ’s Café, due to expire May 7, 2014.</w:t>
      </w:r>
    </w:p>
    <w:p w:rsidR="00540A7A" w:rsidRPr="00540A7A" w:rsidRDefault="00540A7A" w:rsidP="00540A7A">
      <w:pPr>
        <w:rPr>
          <w:sz w:val="16"/>
          <w:szCs w:val="16"/>
        </w:rPr>
      </w:pPr>
    </w:p>
    <w:p w:rsidR="00540A7A" w:rsidRPr="00540A7A" w:rsidRDefault="00540A7A" w:rsidP="00540A7A">
      <w:pPr>
        <w:rPr>
          <w:sz w:val="16"/>
          <w:szCs w:val="16"/>
        </w:rPr>
      </w:pPr>
      <w:r w:rsidRPr="00540A7A">
        <w:rPr>
          <w:sz w:val="16"/>
          <w:szCs w:val="16"/>
        </w:rPr>
        <w:t>WHEREAS:  Council approval is required before renewal of the license will be granted.</w:t>
      </w:r>
    </w:p>
    <w:p w:rsidR="00540A7A" w:rsidRPr="00540A7A" w:rsidRDefault="00540A7A" w:rsidP="00540A7A">
      <w:pPr>
        <w:rPr>
          <w:sz w:val="16"/>
          <w:szCs w:val="16"/>
        </w:rPr>
      </w:pPr>
    </w:p>
    <w:p w:rsidR="00540A7A" w:rsidRPr="00540A7A" w:rsidRDefault="00540A7A" w:rsidP="00540A7A">
      <w:pPr>
        <w:rPr>
          <w:sz w:val="16"/>
          <w:szCs w:val="16"/>
        </w:rPr>
      </w:pPr>
      <w:r w:rsidRPr="00540A7A">
        <w:rPr>
          <w:sz w:val="16"/>
          <w:szCs w:val="16"/>
        </w:rPr>
        <w:t>THEREFORE BE IT RESOLVED by the City Council of the City of Villisca that the application is approved and the Clerk is directed to sign on behalf of the council.</w:t>
      </w:r>
    </w:p>
    <w:p w:rsidR="00540A7A" w:rsidRDefault="00540A7A" w:rsidP="00540A7A">
      <w:pPr>
        <w:tabs>
          <w:tab w:val="left" w:pos="3240"/>
          <w:tab w:val="left" w:pos="6480"/>
        </w:tabs>
        <w:rPr>
          <w:sz w:val="16"/>
          <w:szCs w:val="16"/>
        </w:rPr>
      </w:pPr>
    </w:p>
    <w:p w:rsidR="00540A7A" w:rsidRDefault="00540A7A" w:rsidP="00540A7A">
      <w:pPr>
        <w:tabs>
          <w:tab w:val="left" w:pos="3240"/>
          <w:tab w:val="left" w:pos="6480"/>
        </w:tabs>
        <w:rPr>
          <w:sz w:val="16"/>
          <w:szCs w:val="16"/>
        </w:rPr>
      </w:pPr>
    </w:p>
    <w:p w:rsidR="00540A7A" w:rsidRPr="00DC3F8D" w:rsidRDefault="00540A7A" w:rsidP="00540A7A">
      <w:pPr>
        <w:tabs>
          <w:tab w:val="left" w:pos="3240"/>
          <w:tab w:val="left" w:pos="6480"/>
        </w:tabs>
        <w:rPr>
          <w:sz w:val="16"/>
          <w:szCs w:val="16"/>
        </w:rPr>
      </w:pPr>
      <w:r>
        <w:rPr>
          <w:sz w:val="16"/>
          <w:szCs w:val="16"/>
        </w:rPr>
        <w:t>Motion</w:t>
      </w:r>
      <w:r w:rsidR="000A7906">
        <w:rPr>
          <w:sz w:val="16"/>
          <w:szCs w:val="16"/>
        </w:rPr>
        <w:t xml:space="preserve"> </w:t>
      </w:r>
      <w:proofErr w:type="spellStart"/>
      <w:r w:rsidR="000A7906">
        <w:rPr>
          <w:sz w:val="16"/>
          <w:szCs w:val="16"/>
        </w:rPr>
        <w:t>Haidsiak</w:t>
      </w:r>
      <w:proofErr w:type="spellEnd"/>
      <w:r>
        <w:rPr>
          <w:sz w:val="16"/>
          <w:szCs w:val="16"/>
        </w:rPr>
        <w:t xml:space="preserve"> second</w:t>
      </w:r>
      <w:r w:rsidR="000A7906">
        <w:rPr>
          <w:sz w:val="16"/>
          <w:szCs w:val="16"/>
        </w:rPr>
        <w:t xml:space="preserve"> Leonard</w:t>
      </w:r>
      <w:r>
        <w:rPr>
          <w:sz w:val="16"/>
          <w:szCs w:val="16"/>
        </w:rPr>
        <w:t xml:space="preserve"> to approve Resolution No. 14-03-05</w:t>
      </w:r>
      <w:r w:rsidR="00993FB4">
        <w:rPr>
          <w:sz w:val="16"/>
          <w:szCs w:val="16"/>
        </w:rPr>
        <w:t xml:space="preserve"> Establishing Sewer Sinking Fund</w:t>
      </w:r>
      <w:r w:rsidRPr="00DC3F8D">
        <w:rPr>
          <w:sz w:val="16"/>
          <w:szCs w:val="16"/>
        </w:rPr>
        <w:t xml:space="preserve"> </w:t>
      </w:r>
    </w:p>
    <w:p w:rsidR="00540A7A" w:rsidRDefault="00540A7A" w:rsidP="00540A7A">
      <w:pPr>
        <w:tabs>
          <w:tab w:val="left" w:pos="3240"/>
          <w:tab w:val="left" w:pos="6480"/>
        </w:tabs>
        <w:rPr>
          <w:sz w:val="16"/>
          <w:szCs w:val="16"/>
        </w:rPr>
      </w:pPr>
      <w:r w:rsidRPr="00DC3F8D">
        <w:rPr>
          <w:sz w:val="16"/>
          <w:szCs w:val="16"/>
        </w:rPr>
        <w:t xml:space="preserve">               AYES:</w:t>
      </w:r>
      <w:r w:rsidR="000A7906">
        <w:rPr>
          <w:sz w:val="16"/>
          <w:szCs w:val="16"/>
        </w:rPr>
        <w:t xml:space="preserve">  </w:t>
      </w:r>
      <w:proofErr w:type="spellStart"/>
      <w:r w:rsidR="000A7906">
        <w:rPr>
          <w:sz w:val="16"/>
          <w:szCs w:val="16"/>
        </w:rPr>
        <w:t>Haidsiak</w:t>
      </w:r>
      <w:proofErr w:type="spellEnd"/>
      <w:r w:rsidR="000A7906">
        <w:rPr>
          <w:sz w:val="16"/>
          <w:szCs w:val="16"/>
        </w:rPr>
        <w:t>, Mullen, Leonard</w:t>
      </w:r>
      <w:r w:rsidRPr="00DC3F8D">
        <w:rPr>
          <w:sz w:val="16"/>
          <w:szCs w:val="16"/>
        </w:rPr>
        <w:t>,</w:t>
      </w:r>
      <w:r>
        <w:rPr>
          <w:sz w:val="16"/>
          <w:szCs w:val="16"/>
        </w:rPr>
        <w:t xml:space="preserve"> </w:t>
      </w:r>
      <w:proofErr w:type="spellStart"/>
      <w:r>
        <w:rPr>
          <w:sz w:val="16"/>
          <w:szCs w:val="16"/>
        </w:rPr>
        <w:t>Heimbach</w:t>
      </w:r>
      <w:proofErr w:type="spellEnd"/>
      <w:r w:rsidRPr="00DC3F8D">
        <w:rPr>
          <w:sz w:val="16"/>
          <w:szCs w:val="16"/>
        </w:rPr>
        <w:t xml:space="preserve">          NAYS: None</w:t>
      </w:r>
    </w:p>
    <w:p w:rsidR="00540A7A" w:rsidRDefault="00540A7A" w:rsidP="00540A7A">
      <w:pPr>
        <w:tabs>
          <w:tab w:val="left" w:pos="3240"/>
          <w:tab w:val="left" w:pos="6480"/>
        </w:tabs>
        <w:rPr>
          <w:sz w:val="16"/>
          <w:szCs w:val="16"/>
        </w:rPr>
      </w:pPr>
    </w:p>
    <w:p w:rsidR="00993FB4" w:rsidRPr="009230DA" w:rsidRDefault="00993FB4" w:rsidP="00993FB4">
      <w:pPr>
        <w:jc w:val="center"/>
        <w:rPr>
          <w:b/>
          <w:sz w:val="18"/>
          <w:szCs w:val="18"/>
        </w:rPr>
      </w:pPr>
      <w:r w:rsidRPr="009230DA">
        <w:rPr>
          <w:b/>
          <w:sz w:val="18"/>
          <w:szCs w:val="18"/>
        </w:rPr>
        <w:t>RESOLUTION NO 14-03-05</w:t>
      </w:r>
      <w:r w:rsidRPr="009230DA">
        <w:rPr>
          <w:b/>
          <w:sz w:val="18"/>
          <w:szCs w:val="18"/>
        </w:rPr>
        <w:br/>
        <w:t>A RESOLUTION ESTABLISHING A SEWER SINKING FUND AND</w:t>
      </w:r>
      <w:r w:rsidRPr="009230DA">
        <w:rPr>
          <w:b/>
          <w:sz w:val="18"/>
          <w:szCs w:val="18"/>
        </w:rPr>
        <w:br/>
        <w:t>PROVIDING FOR FUNDS TO BE TRANSFERRED TO THEREFORE</w:t>
      </w:r>
    </w:p>
    <w:p w:rsidR="00993FB4" w:rsidRPr="009230DA" w:rsidRDefault="00993FB4" w:rsidP="00993FB4">
      <w:pPr>
        <w:pStyle w:val="NoSpacing"/>
        <w:rPr>
          <w:sz w:val="18"/>
          <w:szCs w:val="18"/>
        </w:rPr>
      </w:pPr>
      <w:r w:rsidRPr="009230DA">
        <w:rPr>
          <w:b/>
          <w:sz w:val="18"/>
          <w:szCs w:val="18"/>
        </w:rPr>
        <w:t xml:space="preserve">WHEREAS, </w:t>
      </w:r>
      <w:r w:rsidRPr="009230DA">
        <w:rPr>
          <w:sz w:val="18"/>
          <w:szCs w:val="18"/>
        </w:rPr>
        <w:t xml:space="preserve"> In 2008, the City of Villisca entered into a loan agreement with Iowa Finance Authority to issue Sewer Revenue Bonds, Series 2008, in an amount not to exceed $1,705,000; and</w:t>
      </w:r>
    </w:p>
    <w:p w:rsidR="00993FB4" w:rsidRPr="009230DA" w:rsidRDefault="00993FB4" w:rsidP="00993FB4">
      <w:pPr>
        <w:pStyle w:val="NoSpacing"/>
        <w:rPr>
          <w:sz w:val="18"/>
          <w:szCs w:val="18"/>
        </w:rPr>
      </w:pPr>
    </w:p>
    <w:p w:rsidR="00993FB4" w:rsidRPr="009230DA" w:rsidRDefault="00993FB4" w:rsidP="00993FB4">
      <w:pPr>
        <w:pStyle w:val="NoSpacing"/>
        <w:rPr>
          <w:sz w:val="18"/>
          <w:szCs w:val="18"/>
        </w:rPr>
      </w:pPr>
      <w:r w:rsidRPr="009230DA">
        <w:rPr>
          <w:b/>
          <w:sz w:val="18"/>
          <w:szCs w:val="18"/>
        </w:rPr>
        <w:t>WHEREAS</w:t>
      </w:r>
      <w:proofErr w:type="gramStart"/>
      <w:r w:rsidRPr="009230DA">
        <w:rPr>
          <w:sz w:val="18"/>
          <w:szCs w:val="18"/>
        </w:rPr>
        <w:t>,  Per</w:t>
      </w:r>
      <w:proofErr w:type="gramEnd"/>
      <w:r w:rsidRPr="009230DA">
        <w:rPr>
          <w:sz w:val="18"/>
          <w:szCs w:val="18"/>
        </w:rPr>
        <w:t xml:space="preserve"> the loan agreement, the City was to create a Sewer Revenue Bond Sinking Fund; and</w:t>
      </w:r>
    </w:p>
    <w:p w:rsidR="00993FB4" w:rsidRPr="009230DA" w:rsidRDefault="00993FB4" w:rsidP="00993FB4">
      <w:pPr>
        <w:pStyle w:val="NoSpacing"/>
        <w:rPr>
          <w:sz w:val="18"/>
          <w:szCs w:val="18"/>
        </w:rPr>
      </w:pPr>
    </w:p>
    <w:p w:rsidR="00993FB4" w:rsidRPr="009230DA" w:rsidRDefault="00993FB4" w:rsidP="00993FB4">
      <w:pPr>
        <w:pStyle w:val="NoSpacing"/>
        <w:rPr>
          <w:sz w:val="18"/>
          <w:szCs w:val="18"/>
        </w:rPr>
      </w:pPr>
      <w:r w:rsidRPr="009230DA">
        <w:rPr>
          <w:b/>
          <w:sz w:val="18"/>
          <w:szCs w:val="18"/>
        </w:rPr>
        <w:t xml:space="preserve">WHEREAS, </w:t>
      </w:r>
      <w:r w:rsidRPr="009230DA">
        <w:rPr>
          <w:sz w:val="18"/>
          <w:szCs w:val="18"/>
        </w:rPr>
        <w:t>the City was to transfer moneys into this fund amounts sufficient to pay the interest on and principal of all of the Bonds and any Parity Obligations at any time outstanding as the same became due; and</w:t>
      </w:r>
    </w:p>
    <w:p w:rsidR="00993FB4" w:rsidRPr="009230DA" w:rsidRDefault="00993FB4" w:rsidP="00993FB4">
      <w:pPr>
        <w:pStyle w:val="NoSpacing"/>
        <w:rPr>
          <w:sz w:val="18"/>
          <w:szCs w:val="18"/>
        </w:rPr>
      </w:pPr>
    </w:p>
    <w:p w:rsidR="00993FB4" w:rsidRPr="009230DA" w:rsidRDefault="00993FB4" w:rsidP="00993FB4">
      <w:pPr>
        <w:pStyle w:val="NoSpacing"/>
        <w:rPr>
          <w:sz w:val="18"/>
          <w:szCs w:val="18"/>
        </w:rPr>
      </w:pPr>
      <w:r w:rsidRPr="009230DA">
        <w:rPr>
          <w:b/>
          <w:sz w:val="18"/>
          <w:szCs w:val="18"/>
        </w:rPr>
        <w:t>WHEREAS</w:t>
      </w:r>
      <w:proofErr w:type="gramStart"/>
      <w:r w:rsidRPr="009230DA">
        <w:rPr>
          <w:b/>
          <w:sz w:val="18"/>
          <w:szCs w:val="18"/>
        </w:rPr>
        <w:t xml:space="preserve">, </w:t>
      </w:r>
      <w:r w:rsidRPr="009230DA">
        <w:rPr>
          <w:sz w:val="18"/>
          <w:szCs w:val="18"/>
        </w:rPr>
        <w:t xml:space="preserve"> the</w:t>
      </w:r>
      <w:proofErr w:type="gramEnd"/>
      <w:r w:rsidRPr="009230DA">
        <w:rPr>
          <w:sz w:val="18"/>
          <w:szCs w:val="18"/>
        </w:rPr>
        <w:t xml:space="preserve"> City was to leave a balance of net revenues equal to at least 110% of the principal of and interest on all of Bonds and any other Parity Obligation due in such fiscal year, as the same become due in the Sewer Operating Fund, known as the Sewer Fund</w:t>
      </w:r>
    </w:p>
    <w:p w:rsidR="00993FB4" w:rsidRPr="009230DA" w:rsidRDefault="00993FB4" w:rsidP="00993FB4">
      <w:pPr>
        <w:pStyle w:val="NoSpacing"/>
        <w:rPr>
          <w:sz w:val="18"/>
          <w:szCs w:val="18"/>
        </w:rPr>
      </w:pPr>
    </w:p>
    <w:p w:rsidR="00993FB4" w:rsidRPr="009230DA" w:rsidRDefault="00993FB4" w:rsidP="00993FB4">
      <w:pPr>
        <w:pStyle w:val="NoSpacing"/>
        <w:rPr>
          <w:sz w:val="18"/>
          <w:szCs w:val="18"/>
        </w:rPr>
      </w:pPr>
      <w:r w:rsidRPr="009230DA">
        <w:rPr>
          <w:b/>
          <w:sz w:val="18"/>
          <w:szCs w:val="18"/>
        </w:rPr>
        <w:t>WHEREAS</w:t>
      </w:r>
      <w:proofErr w:type="gramStart"/>
      <w:r w:rsidRPr="009230DA">
        <w:rPr>
          <w:b/>
          <w:sz w:val="18"/>
          <w:szCs w:val="18"/>
        </w:rPr>
        <w:t xml:space="preserve">, </w:t>
      </w:r>
      <w:r w:rsidRPr="009230DA">
        <w:rPr>
          <w:sz w:val="18"/>
          <w:szCs w:val="18"/>
        </w:rPr>
        <w:t xml:space="preserve"> during</w:t>
      </w:r>
      <w:proofErr w:type="gramEnd"/>
      <w:r w:rsidRPr="009230DA">
        <w:rPr>
          <w:sz w:val="18"/>
          <w:szCs w:val="18"/>
        </w:rPr>
        <w:t xml:space="preserve"> a recent audit, it was discovered that the City has not complied with such loan covenants;</w:t>
      </w:r>
    </w:p>
    <w:p w:rsidR="00993FB4" w:rsidRPr="009230DA" w:rsidRDefault="00993FB4" w:rsidP="00993FB4">
      <w:pPr>
        <w:pStyle w:val="NoSpacing"/>
        <w:rPr>
          <w:sz w:val="18"/>
          <w:szCs w:val="18"/>
        </w:rPr>
      </w:pPr>
    </w:p>
    <w:p w:rsidR="00993FB4" w:rsidRPr="009230DA" w:rsidRDefault="00993FB4" w:rsidP="00993FB4">
      <w:pPr>
        <w:pStyle w:val="NoSpacing"/>
        <w:rPr>
          <w:sz w:val="18"/>
          <w:szCs w:val="18"/>
        </w:rPr>
      </w:pPr>
      <w:r w:rsidRPr="009230DA">
        <w:rPr>
          <w:b/>
          <w:sz w:val="18"/>
          <w:szCs w:val="18"/>
        </w:rPr>
        <w:t xml:space="preserve">BE IT THEREFORE RESOLVED </w:t>
      </w:r>
      <w:r w:rsidRPr="009230DA">
        <w:rPr>
          <w:sz w:val="18"/>
          <w:szCs w:val="18"/>
        </w:rPr>
        <w:t>that the City Clerk is authorized and directed to perform the following:</w:t>
      </w:r>
    </w:p>
    <w:p w:rsidR="00993FB4" w:rsidRPr="009230DA" w:rsidRDefault="00993FB4" w:rsidP="00993FB4">
      <w:pPr>
        <w:pStyle w:val="NoSpacing"/>
        <w:rPr>
          <w:sz w:val="18"/>
          <w:szCs w:val="18"/>
        </w:rPr>
      </w:pPr>
      <w:r w:rsidRPr="009230DA">
        <w:rPr>
          <w:sz w:val="18"/>
          <w:szCs w:val="18"/>
        </w:rPr>
        <w:tab/>
      </w:r>
    </w:p>
    <w:p w:rsidR="00993FB4" w:rsidRPr="009230DA" w:rsidRDefault="00993FB4" w:rsidP="00993FB4">
      <w:pPr>
        <w:pStyle w:val="NoSpacing"/>
        <w:numPr>
          <w:ilvl w:val="0"/>
          <w:numId w:val="2"/>
        </w:numPr>
        <w:rPr>
          <w:sz w:val="18"/>
          <w:szCs w:val="18"/>
        </w:rPr>
      </w:pPr>
      <w:r w:rsidRPr="009230DA">
        <w:rPr>
          <w:sz w:val="18"/>
          <w:szCs w:val="18"/>
        </w:rPr>
        <w:t xml:space="preserve"> Create a Sewer Sinking Funds upon the accounting books of the City of Villisca, and</w:t>
      </w:r>
    </w:p>
    <w:p w:rsidR="00993FB4" w:rsidRPr="009230DA" w:rsidRDefault="00993FB4" w:rsidP="00993FB4">
      <w:pPr>
        <w:pStyle w:val="NoSpacing"/>
        <w:numPr>
          <w:ilvl w:val="0"/>
          <w:numId w:val="2"/>
        </w:numPr>
        <w:rPr>
          <w:sz w:val="18"/>
          <w:szCs w:val="18"/>
        </w:rPr>
      </w:pPr>
      <w:r w:rsidRPr="009230DA">
        <w:rPr>
          <w:sz w:val="18"/>
          <w:szCs w:val="18"/>
        </w:rPr>
        <w:t>Transfer from the Sewer Fund into such fund revenues sufficient to pay the next principal and interest installment due on June 1, 2014, and</w:t>
      </w:r>
    </w:p>
    <w:p w:rsidR="00993FB4" w:rsidRPr="009230DA" w:rsidRDefault="00993FB4" w:rsidP="00993FB4">
      <w:pPr>
        <w:pStyle w:val="NoSpacing"/>
        <w:numPr>
          <w:ilvl w:val="0"/>
          <w:numId w:val="2"/>
        </w:numPr>
        <w:rPr>
          <w:sz w:val="18"/>
          <w:szCs w:val="18"/>
        </w:rPr>
      </w:pPr>
      <w:r w:rsidRPr="009230DA">
        <w:rPr>
          <w:sz w:val="18"/>
          <w:szCs w:val="18"/>
        </w:rPr>
        <w:t>Thereafter, on the first day of each month transfer from the Sewer Fund into the Sewer Sinking Funds an amount equal to at least 1/6</w:t>
      </w:r>
      <w:r w:rsidRPr="009230DA">
        <w:rPr>
          <w:sz w:val="18"/>
          <w:szCs w:val="18"/>
          <w:vertAlign w:val="superscript"/>
        </w:rPr>
        <w:t>th</w:t>
      </w:r>
      <w:r w:rsidRPr="009230DA">
        <w:rPr>
          <w:sz w:val="18"/>
          <w:szCs w:val="18"/>
        </w:rPr>
        <w:t xml:space="preserve"> of the interest coming due on the next succeeding interest payment date on the then outstanding Bonds and an amount equal to at least 1/12</w:t>
      </w:r>
      <w:r w:rsidRPr="009230DA">
        <w:rPr>
          <w:sz w:val="18"/>
          <w:szCs w:val="18"/>
          <w:vertAlign w:val="superscript"/>
        </w:rPr>
        <w:t>th</w:t>
      </w:r>
      <w:r w:rsidRPr="009230DA">
        <w:rPr>
          <w:sz w:val="18"/>
          <w:szCs w:val="18"/>
        </w:rPr>
        <w:t xml:space="preserve"> of the installment of principal coming due on such Bonds on the next succeeding principal payment date.</w:t>
      </w:r>
    </w:p>
    <w:p w:rsidR="00993FB4" w:rsidRPr="009230DA" w:rsidRDefault="00993FB4" w:rsidP="00993FB4">
      <w:pPr>
        <w:pStyle w:val="NoSpacing"/>
        <w:numPr>
          <w:ilvl w:val="0"/>
          <w:numId w:val="2"/>
        </w:numPr>
        <w:rPr>
          <w:sz w:val="18"/>
          <w:szCs w:val="18"/>
        </w:rPr>
      </w:pPr>
      <w:r w:rsidRPr="009230DA">
        <w:rPr>
          <w:sz w:val="18"/>
          <w:szCs w:val="18"/>
        </w:rPr>
        <w:t>Use the Sewer Sinking Fund solely for the purpose of paying principal of and interest on the Bonds and any Parity Obligation as the same shall become due and payable.</w:t>
      </w:r>
    </w:p>
    <w:p w:rsidR="00993FB4" w:rsidRPr="009230DA" w:rsidRDefault="00993FB4" w:rsidP="00993FB4">
      <w:pPr>
        <w:pStyle w:val="NoSpacing"/>
        <w:numPr>
          <w:ilvl w:val="0"/>
          <w:numId w:val="2"/>
        </w:numPr>
        <w:rPr>
          <w:sz w:val="18"/>
          <w:szCs w:val="18"/>
        </w:rPr>
      </w:pPr>
      <w:r w:rsidRPr="009230DA">
        <w:rPr>
          <w:sz w:val="18"/>
          <w:szCs w:val="18"/>
        </w:rPr>
        <w:t>Ensure that net revenues in the Sewer Operating Fund to meet the 110% principal and interest covenant.</w:t>
      </w:r>
    </w:p>
    <w:p w:rsidR="00993FB4" w:rsidRPr="009230DA" w:rsidRDefault="00993FB4" w:rsidP="00993FB4">
      <w:pPr>
        <w:pStyle w:val="NoSpacing"/>
        <w:ind w:left="1080"/>
        <w:rPr>
          <w:sz w:val="18"/>
          <w:szCs w:val="18"/>
        </w:rPr>
      </w:pPr>
    </w:p>
    <w:p w:rsidR="00993FB4" w:rsidRPr="009230DA" w:rsidRDefault="00993FB4" w:rsidP="00993FB4">
      <w:pPr>
        <w:rPr>
          <w:rFonts w:eastAsiaTheme="minorEastAsia"/>
          <w:sz w:val="18"/>
          <w:szCs w:val="18"/>
        </w:rPr>
      </w:pPr>
      <w:r w:rsidRPr="009230DA">
        <w:rPr>
          <w:rFonts w:eastAsiaTheme="minorEastAsia"/>
          <w:sz w:val="18"/>
          <w:szCs w:val="18"/>
        </w:rPr>
        <w:t>Passed and approved this 11</w:t>
      </w:r>
      <w:r w:rsidRPr="009230DA">
        <w:rPr>
          <w:rFonts w:eastAsiaTheme="minorEastAsia"/>
          <w:sz w:val="18"/>
          <w:szCs w:val="18"/>
          <w:vertAlign w:val="superscript"/>
        </w:rPr>
        <w:t>th</w:t>
      </w:r>
      <w:r w:rsidRPr="009230DA">
        <w:rPr>
          <w:rFonts w:eastAsiaTheme="minorEastAsia"/>
          <w:sz w:val="18"/>
          <w:szCs w:val="18"/>
        </w:rPr>
        <w:t xml:space="preserve"> day of March 2014.</w:t>
      </w:r>
    </w:p>
    <w:p w:rsidR="00540A7A" w:rsidRDefault="00540A7A" w:rsidP="00540A7A">
      <w:pPr>
        <w:tabs>
          <w:tab w:val="left" w:pos="3240"/>
          <w:tab w:val="left" w:pos="6480"/>
        </w:tabs>
        <w:rPr>
          <w:sz w:val="16"/>
          <w:szCs w:val="16"/>
        </w:rPr>
      </w:pPr>
    </w:p>
    <w:p w:rsidR="00540A7A" w:rsidRDefault="00540A7A" w:rsidP="00540A7A">
      <w:pPr>
        <w:tabs>
          <w:tab w:val="left" w:pos="3240"/>
          <w:tab w:val="left" w:pos="6480"/>
        </w:tabs>
        <w:rPr>
          <w:sz w:val="16"/>
          <w:szCs w:val="16"/>
        </w:rPr>
      </w:pPr>
    </w:p>
    <w:p w:rsidR="00540A7A" w:rsidRPr="00540A7A" w:rsidRDefault="00540A7A" w:rsidP="00540A7A">
      <w:pPr>
        <w:pStyle w:val="NoSpacing"/>
        <w:rPr>
          <w:sz w:val="16"/>
          <w:szCs w:val="16"/>
        </w:rPr>
      </w:pPr>
    </w:p>
    <w:p w:rsidR="00CC7D05" w:rsidRDefault="00191C61" w:rsidP="00F31B06">
      <w:pPr>
        <w:tabs>
          <w:tab w:val="left" w:pos="3240"/>
          <w:tab w:val="left" w:pos="6480"/>
        </w:tabs>
        <w:rPr>
          <w:sz w:val="16"/>
          <w:szCs w:val="16"/>
        </w:rPr>
      </w:pPr>
      <w:r>
        <w:rPr>
          <w:sz w:val="16"/>
          <w:szCs w:val="16"/>
        </w:rPr>
        <w:t>There was discussion on TEK Collect and that the city feels like it isn’t benefiting them or helping collect fund</w:t>
      </w:r>
      <w:r w:rsidR="0059615C">
        <w:rPr>
          <w:sz w:val="16"/>
          <w:szCs w:val="16"/>
        </w:rPr>
        <w:t>s</w:t>
      </w:r>
      <w:r>
        <w:rPr>
          <w:sz w:val="16"/>
          <w:szCs w:val="16"/>
        </w:rPr>
        <w:t xml:space="preserve">.  The city currently has great success with turning delinquent accounts into </w:t>
      </w:r>
      <w:r w:rsidR="0059615C">
        <w:rPr>
          <w:sz w:val="16"/>
          <w:szCs w:val="16"/>
        </w:rPr>
        <w:t xml:space="preserve">Iowa </w:t>
      </w:r>
      <w:r>
        <w:rPr>
          <w:sz w:val="16"/>
          <w:szCs w:val="16"/>
        </w:rPr>
        <w:t xml:space="preserve">offset.  Motion </w:t>
      </w:r>
      <w:proofErr w:type="spellStart"/>
      <w:r>
        <w:rPr>
          <w:sz w:val="16"/>
          <w:szCs w:val="16"/>
        </w:rPr>
        <w:t>Haidsiak</w:t>
      </w:r>
      <w:proofErr w:type="spellEnd"/>
      <w:r>
        <w:rPr>
          <w:sz w:val="16"/>
          <w:szCs w:val="16"/>
        </w:rPr>
        <w:t xml:space="preserve"> second Mullen and unanimous vote to discontinue the use of </w:t>
      </w:r>
      <w:proofErr w:type="spellStart"/>
      <w:r>
        <w:rPr>
          <w:sz w:val="16"/>
          <w:szCs w:val="16"/>
        </w:rPr>
        <w:t>Tek</w:t>
      </w:r>
      <w:proofErr w:type="spellEnd"/>
      <w:r>
        <w:rPr>
          <w:sz w:val="16"/>
          <w:szCs w:val="16"/>
        </w:rPr>
        <w:t xml:space="preserve"> Collect.  Marsha Underwood gave and update on the Library.  The Library is having a fundraiser on April 6</w:t>
      </w:r>
      <w:r w:rsidRPr="00191C61">
        <w:rPr>
          <w:sz w:val="16"/>
          <w:szCs w:val="16"/>
          <w:vertAlign w:val="superscript"/>
        </w:rPr>
        <w:t>th</w:t>
      </w:r>
      <w:r>
        <w:rPr>
          <w:sz w:val="16"/>
          <w:szCs w:val="16"/>
        </w:rPr>
        <w:t xml:space="preserve"> at the community building to help with funding.  Underwood stated that the Head Librarian turned in his resignation effect</w:t>
      </w:r>
      <w:r w:rsidR="00C87A7E">
        <w:rPr>
          <w:sz w:val="16"/>
          <w:szCs w:val="16"/>
        </w:rPr>
        <w:t>ive</w:t>
      </w:r>
      <w:r>
        <w:rPr>
          <w:sz w:val="16"/>
          <w:szCs w:val="16"/>
        </w:rPr>
        <w:t xml:space="preserve"> March 19</w:t>
      </w:r>
      <w:r w:rsidRPr="00191C61">
        <w:rPr>
          <w:sz w:val="16"/>
          <w:szCs w:val="16"/>
          <w:vertAlign w:val="superscript"/>
        </w:rPr>
        <w:t>th</w:t>
      </w:r>
      <w:r>
        <w:rPr>
          <w:sz w:val="16"/>
          <w:szCs w:val="16"/>
        </w:rPr>
        <w:t xml:space="preserve">.  </w:t>
      </w:r>
      <w:r w:rsidR="0064262C">
        <w:rPr>
          <w:sz w:val="16"/>
          <w:szCs w:val="16"/>
        </w:rPr>
        <w:t xml:space="preserve">Motion </w:t>
      </w:r>
      <w:proofErr w:type="spellStart"/>
      <w:r w:rsidR="0064262C">
        <w:rPr>
          <w:sz w:val="16"/>
          <w:szCs w:val="16"/>
        </w:rPr>
        <w:t>Haidsiak</w:t>
      </w:r>
      <w:proofErr w:type="spellEnd"/>
      <w:r w:rsidR="0064262C">
        <w:rPr>
          <w:sz w:val="16"/>
          <w:szCs w:val="16"/>
        </w:rPr>
        <w:t xml:space="preserve"> second Mullen and unanimous vote to give Chris </w:t>
      </w:r>
      <w:proofErr w:type="spellStart"/>
      <w:r w:rsidR="0064262C">
        <w:rPr>
          <w:sz w:val="16"/>
          <w:szCs w:val="16"/>
        </w:rPr>
        <w:t>Frede</w:t>
      </w:r>
      <w:proofErr w:type="spellEnd"/>
      <w:r w:rsidR="0064262C">
        <w:rPr>
          <w:sz w:val="16"/>
          <w:szCs w:val="16"/>
        </w:rPr>
        <w:t xml:space="preserve"> a $1.25 for a merit and probation </w:t>
      </w:r>
      <w:r w:rsidR="005578D4">
        <w:rPr>
          <w:sz w:val="16"/>
          <w:szCs w:val="16"/>
        </w:rPr>
        <w:t xml:space="preserve">wage </w:t>
      </w:r>
      <w:r w:rsidR="0064262C">
        <w:rPr>
          <w:sz w:val="16"/>
          <w:szCs w:val="16"/>
        </w:rPr>
        <w:t>increase.</w:t>
      </w:r>
      <w:r w:rsidR="005578D4">
        <w:rPr>
          <w:sz w:val="16"/>
          <w:szCs w:val="16"/>
        </w:rPr>
        <w:t xml:space="preserve">PWD James gave an update on the Iowa Ash tree impact and what steps we need to do to stay ahead.  8 counties have this Ash tree disease and </w:t>
      </w:r>
      <w:r w:rsidR="00EA2D43">
        <w:rPr>
          <w:sz w:val="16"/>
          <w:szCs w:val="16"/>
        </w:rPr>
        <w:t xml:space="preserve">the City is trying to be </w:t>
      </w:r>
      <w:r w:rsidR="005578D4">
        <w:rPr>
          <w:sz w:val="16"/>
          <w:szCs w:val="16"/>
        </w:rPr>
        <w:t>proactive</w:t>
      </w:r>
      <w:r w:rsidR="00EA2D43">
        <w:rPr>
          <w:sz w:val="16"/>
          <w:szCs w:val="16"/>
        </w:rPr>
        <w:t xml:space="preserve"> and get a head start</w:t>
      </w:r>
      <w:r w:rsidR="005578D4">
        <w:rPr>
          <w:sz w:val="16"/>
          <w:szCs w:val="16"/>
        </w:rPr>
        <w:t xml:space="preserve">.   </w:t>
      </w:r>
      <w:r w:rsidR="0064262C">
        <w:rPr>
          <w:sz w:val="16"/>
          <w:szCs w:val="16"/>
        </w:rPr>
        <w:t xml:space="preserve"> </w:t>
      </w:r>
      <w:r w:rsidR="005578D4">
        <w:rPr>
          <w:sz w:val="16"/>
          <w:szCs w:val="16"/>
        </w:rPr>
        <w:t xml:space="preserve">PWD </w:t>
      </w:r>
      <w:r w:rsidR="005578D4">
        <w:rPr>
          <w:sz w:val="16"/>
          <w:szCs w:val="16"/>
        </w:rPr>
        <w:lastRenderedPageBreak/>
        <w:t xml:space="preserve">James gave an update on the Nuisance properties and what improvements have been made.  </w:t>
      </w:r>
      <w:r w:rsidR="00EA2D43">
        <w:rPr>
          <w:sz w:val="16"/>
          <w:szCs w:val="16"/>
        </w:rPr>
        <w:t>PWD James showed pictures before and after of the lots that have been given to the city and the clean-up progress. Pierce Pump out of Oakland got the bid to tear down 139 W 4</w:t>
      </w:r>
      <w:r w:rsidR="00EA2D43" w:rsidRPr="00EA2D43">
        <w:rPr>
          <w:sz w:val="16"/>
          <w:szCs w:val="16"/>
          <w:vertAlign w:val="superscript"/>
        </w:rPr>
        <w:t>th</w:t>
      </w:r>
      <w:r w:rsidR="00EA2D43">
        <w:rPr>
          <w:sz w:val="16"/>
          <w:szCs w:val="16"/>
        </w:rPr>
        <w:t xml:space="preserve"> Street.  Bids Ranged from $8,200 to $13,800.</w:t>
      </w:r>
      <w:r w:rsidR="003004AF">
        <w:rPr>
          <w:sz w:val="16"/>
          <w:szCs w:val="16"/>
        </w:rPr>
        <w:t xml:space="preserve"> Clerk will contact SWIPCO and proceed with grant demolition.  </w:t>
      </w:r>
      <w:proofErr w:type="spellStart"/>
      <w:r w:rsidR="003004AF">
        <w:rPr>
          <w:sz w:val="16"/>
          <w:szCs w:val="16"/>
        </w:rPr>
        <w:t>Sieber</w:t>
      </w:r>
      <w:proofErr w:type="spellEnd"/>
      <w:r w:rsidR="003004AF">
        <w:rPr>
          <w:sz w:val="16"/>
          <w:szCs w:val="16"/>
        </w:rPr>
        <w:t xml:space="preserve"> stated that for any local business needing funds to check into the revolving loan fund that SWIPCO has to offer.     </w:t>
      </w:r>
    </w:p>
    <w:p w:rsidR="00CC7D05" w:rsidRPr="004F3D3F" w:rsidRDefault="00CC7D05" w:rsidP="00CC7D05">
      <w:pPr>
        <w:rPr>
          <w:sz w:val="16"/>
          <w:szCs w:val="16"/>
        </w:rPr>
      </w:pPr>
    </w:p>
    <w:p w:rsidR="00CC7D05" w:rsidRDefault="00CC7D05" w:rsidP="00CC7D05">
      <w:pPr>
        <w:rPr>
          <w:sz w:val="16"/>
          <w:szCs w:val="16"/>
        </w:rPr>
      </w:pPr>
      <w:r>
        <w:rPr>
          <w:sz w:val="16"/>
          <w:szCs w:val="16"/>
        </w:rPr>
        <w:t>No Public Comment</w:t>
      </w:r>
    </w:p>
    <w:p w:rsidR="00CC7D05" w:rsidRPr="004F3D3F" w:rsidRDefault="000A7906" w:rsidP="00CC7D05">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w:t>
      </w:r>
      <w:r w:rsidR="00CC7D05" w:rsidRPr="004F3D3F">
        <w:rPr>
          <w:sz w:val="16"/>
          <w:szCs w:val="16"/>
        </w:rPr>
        <w:t xml:space="preserve"> an</w:t>
      </w:r>
      <w:r>
        <w:rPr>
          <w:sz w:val="16"/>
          <w:szCs w:val="16"/>
        </w:rPr>
        <w:t>d unanimous vote to adjourn 7:25</w:t>
      </w:r>
      <w:r w:rsidR="00CC7D05" w:rsidRPr="004F3D3F">
        <w:rPr>
          <w:sz w:val="16"/>
          <w:szCs w:val="16"/>
        </w:rPr>
        <w:t xml:space="preserve"> p.m.</w:t>
      </w:r>
    </w:p>
    <w:p w:rsidR="00CC7D05" w:rsidRPr="004F3D3F" w:rsidRDefault="00CC7D05" w:rsidP="00CC7D05">
      <w:pPr>
        <w:tabs>
          <w:tab w:val="left" w:pos="3240"/>
          <w:tab w:val="left" w:pos="6480"/>
        </w:tabs>
        <w:rPr>
          <w:sz w:val="18"/>
          <w:szCs w:val="18"/>
        </w:rPr>
      </w:pPr>
    </w:p>
    <w:p w:rsidR="00CC7D05" w:rsidRPr="004F3D3F" w:rsidRDefault="00CC7D05" w:rsidP="00CC7D05">
      <w:pPr>
        <w:rPr>
          <w:sz w:val="18"/>
          <w:szCs w:val="18"/>
        </w:rPr>
      </w:pPr>
      <w:r w:rsidRPr="004F3D3F">
        <w:rPr>
          <w:sz w:val="18"/>
          <w:szCs w:val="18"/>
        </w:rPr>
        <w:t>Next regular meetin</w:t>
      </w:r>
      <w:r w:rsidR="00993FB4">
        <w:rPr>
          <w:sz w:val="18"/>
          <w:szCs w:val="18"/>
        </w:rPr>
        <w:t>g will be Tuesday April 08</w:t>
      </w:r>
      <w:r w:rsidRPr="004F3D3F">
        <w:rPr>
          <w:sz w:val="18"/>
          <w:szCs w:val="18"/>
        </w:rPr>
        <w:t xml:space="preserve">, 2014 6pm at the community building. </w:t>
      </w:r>
    </w:p>
    <w:p w:rsidR="00CC7D05" w:rsidRPr="008A188B" w:rsidRDefault="00CC7D05" w:rsidP="00CC7D05">
      <w:pPr>
        <w:rPr>
          <w:sz w:val="18"/>
          <w:szCs w:val="20"/>
        </w:rPr>
      </w:pPr>
    </w:p>
    <w:p w:rsidR="00CC7D05" w:rsidRPr="008A188B" w:rsidRDefault="00CC7D05" w:rsidP="00CC7D05">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CC7D05" w:rsidRPr="008A188B" w:rsidRDefault="00CC7D05" w:rsidP="00CC7D05">
      <w:pPr>
        <w:rPr>
          <w:sz w:val="20"/>
        </w:rPr>
      </w:pPr>
      <w:r w:rsidRPr="008A188B">
        <w:rPr>
          <w:szCs w:val="20"/>
        </w:rPr>
        <w:t xml:space="preserve">                     </w:t>
      </w:r>
      <w:r w:rsidRPr="008A188B">
        <w:rPr>
          <w:sz w:val="20"/>
          <w:szCs w:val="20"/>
        </w:rPr>
        <w:t xml:space="preserve">Trisha Owen, City Clerk           </w:t>
      </w:r>
      <w:r>
        <w:rPr>
          <w:sz w:val="20"/>
          <w:szCs w:val="20"/>
        </w:rPr>
        <w:t xml:space="preserve">     </w:t>
      </w:r>
      <w:r w:rsidR="005578D4">
        <w:rPr>
          <w:sz w:val="20"/>
          <w:szCs w:val="20"/>
        </w:rPr>
        <w:t xml:space="preserve">                   Mark </w:t>
      </w:r>
      <w:proofErr w:type="spellStart"/>
      <w:r w:rsidR="005578D4">
        <w:rPr>
          <w:sz w:val="20"/>
          <w:szCs w:val="20"/>
        </w:rPr>
        <w:t>Heimbach</w:t>
      </w:r>
      <w:proofErr w:type="spellEnd"/>
      <w:r w:rsidRPr="008A188B">
        <w:rPr>
          <w:sz w:val="20"/>
          <w:szCs w:val="20"/>
        </w:rPr>
        <w:t xml:space="preserve">, </w:t>
      </w:r>
      <w:r w:rsidR="005578D4">
        <w:rPr>
          <w:sz w:val="20"/>
          <w:szCs w:val="20"/>
        </w:rPr>
        <w:t xml:space="preserve">Pro-Tem </w:t>
      </w:r>
      <w:r w:rsidRPr="008A188B">
        <w:rPr>
          <w:sz w:val="20"/>
          <w:szCs w:val="20"/>
        </w:rPr>
        <w:t>Mayor</w:t>
      </w:r>
    </w:p>
    <w:p w:rsidR="00CC7D05" w:rsidRDefault="00CC7D05" w:rsidP="00CC7D05">
      <w:pPr>
        <w:rPr>
          <w:sz w:val="18"/>
        </w:rPr>
      </w:pPr>
    </w:p>
    <w:p w:rsidR="00CC7D05" w:rsidRDefault="00CC7D05" w:rsidP="00CC7D05">
      <w:pPr>
        <w:rPr>
          <w:sz w:val="18"/>
        </w:rPr>
      </w:pPr>
    </w:p>
    <w:p w:rsidR="00CC7D05" w:rsidRDefault="00CC7D05" w:rsidP="00CC7D05">
      <w:pPr>
        <w:rPr>
          <w:sz w:val="18"/>
        </w:rPr>
      </w:pPr>
    </w:p>
    <w:p w:rsidR="00CC7D05" w:rsidRDefault="00CC7D05" w:rsidP="00CC7D05">
      <w:pPr>
        <w:rPr>
          <w:sz w:val="18"/>
        </w:rPr>
      </w:pPr>
    </w:p>
    <w:p w:rsidR="004A5B8F" w:rsidRDefault="004A5B8F"/>
    <w:sectPr w:rsidR="004A5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5210"/>
    <w:multiLevelType w:val="hybridMultilevel"/>
    <w:tmpl w:val="063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C714A"/>
    <w:multiLevelType w:val="hybridMultilevel"/>
    <w:tmpl w:val="553C69BA"/>
    <w:lvl w:ilvl="0" w:tplc="9BF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05"/>
    <w:rsid w:val="0009323D"/>
    <w:rsid w:val="000A7906"/>
    <w:rsid w:val="000B5993"/>
    <w:rsid w:val="00191C61"/>
    <w:rsid w:val="003004AF"/>
    <w:rsid w:val="00353B58"/>
    <w:rsid w:val="003B50AD"/>
    <w:rsid w:val="004A5B8F"/>
    <w:rsid w:val="00540A7A"/>
    <w:rsid w:val="005578D4"/>
    <w:rsid w:val="0059615C"/>
    <w:rsid w:val="0064262C"/>
    <w:rsid w:val="00815232"/>
    <w:rsid w:val="008156F3"/>
    <w:rsid w:val="00881C58"/>
    <w:rsid w:val="008C6D40"/>
    <w:rsid w:val="00993FB4"/>
    <w:rsid w:val="00BB1A3E"/>
    <w:rsid w:val="00C87A7E"/>
    <w:rsid w:val="00C90027"/>
    <w:rsid w:val="00CC7D05"/>
    <w:rsid w:val="00EA2D43"/>
    <w:rsid w:val="00F3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CC7D05"/>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CC7D05"/>
    <w:rPr>
      <w:rFonts w:ascii="Tahoma" w:hAnsi="Tahoma" w:cs="Tahoma"/>
      <w:sz w:val="16"/>
      <w:szCs w:val="16"/>
    </w:rPr>
  </w:style>
  <w:style w:type="character" w:customStyle="1" w:styleId="BalloonTextChar">
    <w:name w:val="Balloon Text Char"/>
    <w:basedOn w:val="DefaultParagraphFont"/>
    <w:link w:val="BalloonText"/>
    <w:uiPriority w:val="99"/>
    <w:semiHidden/>
    <w:rsid w:val="00CC7D05"/>
    <w:rPr>
      <w:rFonts w:ascii="Tahoma" w:eastAsia="Times New Roman" w:hAnsi="Tahoma" w:cs="Tahoma"/>
      <w:sz w:val="16"/>
      <w:szCs w:val="16"/>
    </w:rPr>
  </w:style>
  <w:style w:type="paragraph" w:styleId="NoSpacing">
    <w:name w:val="No Spacing"/>
    <w:uiPriority w:val="1"/>
    <w:qFormat/>
    <w:rsid w:val="00540A7A"/>
    <w:pPr>
      <w:spacing w:after="0" w:line="240" w:lineRule="auto"/>
    </w:pPr>
    <w:rPr>
      <w:rFonts w:eastAsiaTheme="minorEastAsia"/>
    </w:rPr>
  </w:style>
  <w:style w:type="table" w:styleId="TableGrid">
    <w:name w:val="Table Grid"/>
    <w:basedOn w:val="TableNormal"/>
    <w:uiPriority w:val="59"/>
    <w:rsid w:val="003B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CC7D05"/>
    <w:pPr>
      <w:spacing w:before="100" w:beforeAutospacing="1" w:after="100" w:afterAutospacing="1"/>
    </w:pPr>
    <w:rPr>
      <w:rFonts w:ascii="Arial" w:eastAsia="Arial Unicode MS" w:hAnsi="Arial" w:cs="Arial"/>
      <w:sz w:val="16"/>
      <w:szCs w:val="16"/>
    </w:rPr>
  </w:style>
  <w:style w:type="paragraph" w:styleId="BalloonText">
    <w:name w:val="Balloon Text"/>
    <w:basedOn w:val="Normal"/>
    <w:link w:val="BalloonTextChar"/>
    <w:uiPriority w:val="99"/>
    <w:semiHidden/>
    <w:unhideWhenUsed/>
    <w:rsid w:val="00CC7D05"/>
    <w:rPr>
      <w:rFonts w:ascii="Tahoma" w:hAnsi="Tahoma" w:cs="Tahoma"/>
      <w:sz w:val="16"/>
      <w:szCs w:val="16"/>
    </w:rPr>
  </w:style>
  <w:style w:type="character" w:customStyle="1" w:styleId="BalloonTextChar">
    <w:name w:val="Balloon Text Char"/>
    <w:basedOn w:val="DefaultParagraphFont"/>
    <w:link w:val="BalloonText"/>
    <w:uiPriority w:val="99"/>
    <w:semiHidden/>
    <w:rsid w:val="00CC7D05"/>
    <w:rPr>
      <w:rFonts w:ascii="Tahoma" w:eastAsia="Times New Roman" w:hAnsi="Tahoma" w:cs="Tahoma"/>
      <w:sz w:val="16"/>
      <w:szCs w:val="16"/>
    </w:rPr>
  </w:style>
  <w:style w:type="paragraph" w:styleId="NoSpacing">
    <w:name w:val="No Spacing"/>
    <w:uiPriority w:val="1"/>
    <w:qFormat/>
    <w:rsid w:val="00540A7A"/>
    <w:pPr>
      <w:spacing w:after="0" w:line="240" w:lineRule="auto"/>
    </w:pPr>
    <w:rPr>
      <w:rFonts w:eastAsiaTheme="minorEastAsia"/>
    </w:rPr>
  </w:style>
  <w:style w:type="table" w:styleId="TableGrid">
    <w:name w:val="Table Grid"/>
    <w:basedOn w:val="TableNormal"/>
    <w:uiPriority w:val="59"/>
    <w:rsid w:val="003B5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1874">
      <w:bodyDiv w:val="1"/>
      <w:marLeft w:val="0"/>
      <w:marRight w:val="0"/>
      <w:marTop w:val="0"/>
      <w:marBottom w:val="0"/>
      <w:divBdr>
        <w:top w:val="none" w:sz="0" w:space="0" w:color="auto"/>
        <w:left w:val="none" w:sz="0" w:space="0" w:color="auto"/>
        <w:bottom w:val="none" w:sz="0" w:space="0" w:color="auto"/>
        <w:right w:val="none" w:sz="0" w:space="0" w:color="auto"/>
      </w:divBdr>
    </w:div>
    <w:div w:id="4634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2014-03-17T13:04:00Z</cp:lastPrinted>
  <dcterms:created xsi:type="dcterms:W3CDTF">2014-03-09T20:22:00Z</dcterms:created>
  <dcterms:modified xsi:type="dcterms:W3CDTF">2014-03-17T15:38:00Z</dcterms:modified>
</cp:coreProperties>
</file>